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2A820" w14:textId="60F12AE2" w:rsidR="545C77D4" w:rsidRPr="0069040A" w:rsidRDefault="545C77D4" w:rsidP="0069040A">
      <w:pPr>
        <w:jc w:val="right"/>
        <w:rPr>
          <w:sz w:val="32"/>
          <w:szCs w:val="32"/>
        </w:rPr>
      </w:pPr>
      <w:r w:rsidRPr="0069040A">
        <w:rPr>
          <w:sz w:val="32"/>
          <w:szCs w:val="32"/>
        </w:rPr>
        <w:t>Data Match Enterprise</w:t>
      </w:r>
      <w:r w:rsidR="003C049F" w:rsidRPr="0069040A">
        <w:rPr>
          <w:sz w:val="32"/>
          <w:szCs w:val="32"/>
        </w:rPr>
        <w:t xml:space="preserve"> API</w:t>
      </w:r>
    </w:p>
    <w:p w14:paraId="4CC42404" w14:textId="07F47F67" w:rsidR="52E2C3B4" w:rsidRDefault="52E2C3B4" w:rsidP="52E2C3B4"/>
    <w:p w14:paraId="59EC0021" w14:textId="51612C99" w:rsidR="545C77D4" w:rsidRDefault="4A4F8517" w:rsidP="52E2C3B4">
      <w:pPr>
        <w:jc w:val="right"/>
      </w:pPr>
      <w:r>
        <w:rPr>
          <w:noProof/>
        </w:rPr>
        <w:drawing>
          <wp:inline distT="0" distB="0" distL="0" distR="0" wp14:anchorId="31E404F8" wp14:editId="699B8695">
            <wp:extent cx="4419600" cy="1295400"/>
            <wp:effectExtent l="0" t="0" r="0" b="0"/>
            <wp:docPr id="617064423" name="Picture 617064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064423"/>
                    <pic:cNvPicPr/>
                  </pic:nvPicPr>
                  <pic:blipFill>
                    <a:blip r:embed="rId8">
                      <a:extLst>
                        <a:ext uri="{28A0092B-C50C-407E-A947-70E740481C1C}">
                          <a14:useLocalDpi xmlns:a14="http://schemas.microsoft.com/office/drawing/2010/main" val="0"/>
                        </a:ext>
                      </a:extLst>
                    </a:blip>
                    <a:stretch>
                      <a:fillRect/>
                    </a:stretch>
                  </pic:blipFill>
                  <pic:spPr>
                    <a:xfrm>
                      <a:off x="0" y="0"/>
                      <a:ext cx="4419600" cy="1295400"/>
                    </a:xfrm>
                    <a:prstGeom prst="rect">
                      <a:avLst/>
                    </a:prstGeom>
                  </pic:spPr>
                </pic:pic>
              </a:graphicData>
            </a:graphic>
          </wp:inline>
        </w:drawing>
      </w:r>
    </w:p>
    <w:p w14:paraId="242F2060" w14:textId="67179B22" w:rsidR="52E2C3B4" w:rsidRDefault="52E2C3B4" w:rsidP="52E2C3B4">
      <w:pPr>
        <w:jc w:val="right"/>
      </w:pPr>
    </w:p>
    <w:p w14:paraId="6B35CFD6" w14:textId="4495AAC7" w:rsidR="52E2C3B4" w:rsidRDefault="461C0B02" w:rsidP="52E2C3B4">
      <w:pPr>
        <w:jc w:val="right"/>
      </w:pPr>
      <w:r>
        <w:t>DME Version 3.3.11</w:t>
      </w:r>
    </w:p>
    <w:p w14:paraId="417BC4F0" w14:textId="78AE47AD" w:rsidR="52E2C3B4" w:rsidRDefault="52E2C3B4" w:rsidP="52E2C3B4">
      <w:pPr>
        <w:jc w:val="right"/>
      </w:pPr>
    </w:p>
    <w:p w14:paraId="1D74E5C9" w14:textId="0D0EEDAB" w:rsidR="52E2C3B4" w:rsidRDefault="52E2C3B4" w:rsidP="52E2C3B4">
      <w:pPr>
        <w:jc w:val="right"/>
      </w:pPr>
    </w:p>
    <w:p w14:paraId="1C62615A" w14:textId="181A3905" w:rsidR="52E2C3B4" w:rsidRDefault="52E2C3B4" w:rsidP="52E2C3B4">
      <w:pPr>
        <w:pStyle w:val="Heading1"/>
        <w:rPr>
          <w:rFonts w:ascii="Calibri Light" w:eastAsia="Calibri Light" w:hAnsi="Calibri Light" w:cs="Calibri Light"/>
          <w:color w:val="2E74B5" w:themeColor="accent5" w:themeShade="BF"/>
        </w:rPr>
      </w:pPr>
    </w:p>
    <w:p w14:paraId="6984A391" w14:textId="20B99375" w:rsidR="52E2C3B4" w:rsidRDefault="52E2C3B4" w:rsidP="52E2C3B4"/>
    <w:p w14:paraId="42CBBB5B" w14:textId="09AE5977" w:rsidR="52E2C3B4" w:rsidRDefault="52E2C3B4" w:rsidP="52E2C3B4"/>
    <w:p w14:paraId="3AA11241" w14:textId="6C2BCE55" w:rsidR="4599972C" w:rsidRDefault="52E2C3B4" w:rsidP="007E3E01">
      <w:pPr>
        <w:pStyle w:val="Heading1"/>
        <w:rPr>
          <w:rFonts w:eastAsia="Calibri"/>
        </w:rPr>
      </w:pPr>
      <w:r>
        <w:br w:type="page"/>
      </w:r>
      <w:bookmarkStart w:id="0" w:name="_Toc57998142"/>
      <w:r w:rsidR="007E3E01">
        <w:lastRenderedPageBreak/>
        <w:t>Table of Contents</w:t>
      </w:r>
      <w:bookmarkEnd w:id="0"/>
      <w:r w:rsidR="007E3E01">
        <w:t xml:space="preserve"> </w:t>
      </w:r>
    </w:p>
    <w:sdt>
      <w:sdtPr>
        <w:id w:val="216484732"/>
        <w:docPartObj>
          <w:docPartGallery w:val="Table of Contents"/>
          <w:docPartUnique/>
        </w:docPartObj>
      </w:sdtPr>
      <w:sdtEndPr>
        <w:rPr>
          <w:b/>
          <w:bCs/>
          <w:noProof/>
        </w:rPr>
      </w:sdtEndPr>
      <w:sdtContent>
        <w:p w14:paraId="33263F36" w14:textId="5A4AB837" w:rsidR="00970A16" w:rsidRDefault="003C049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7998142" w:history="1">
            <w:r w:rsidR="00970A16" w:rsidRPr="002E6539">
              <w:rPr>
                <w:rStyle w:val="Hyperlink"/>
                <w:noProof/>
              </w:rPr>
              <w:t>Table of Contents</w:t>
            </w:r>
            <w:r w:rsidR="00970A16">
              <w:rPr>
                <w:noProof/>
                <w:webHidden/>
              </w:rPr>
              <w:tab/>
            </w:r>
            <w:r w:rsidR="00970A16">
              <w:rPr>
                <w:noProof/>
                <w:webHidden/>
              </w:rPr>
              <w:fldChar w:fldCharType="begin"/>
            </w:r>
            <w:r w:rsidR="00970A16">
              <w:rPr>
                <w:noProof/>
                <w:webHidden/>
              </w:rPr>
              <w:instrText xml:space="preserve"> PAGEREF _Toc57998142 \h </w:instrText>
            </w:r>
            <w:r w:rsidR="00970A16">
              <w:rPr>
                <w:noProof/>
                <w:webHidden/>
              </w:rPr>
            </w:r>
            <w:r w:rsidR="00970A16">
              <w:rPr>
                <w:noProof/>
                <w:webHidden/>
              </w:rPr>
              <w:fldChar w:fldCharType="separate"/>
            </w:r>
            <w:r w:rsidR="00970A16">
              <w:rPr>
                <w:noProof/>
                <w:webHidden/>
              </w:rPr>
              <w:t>2</w:t>
            </w:r>
            <w:r w:rsidR="00970A16">
              <w:rPr>
                <w:noProof/>
                <w:webHidden/>
              </w:rPr>
              <w:fldChar w:fldCharType="end"/>
            </w:r>
          </w:hyperlink>
        </w:p>
        <w:p w14:paraId="5D53C2B2" w14:textId="5046B3C3" w:rsidR="00970A16" w:rsidRDefault="001C027D">
          <w:pPr>
            <w:pStyle w:val="TOC1"/>
            <w:tabs>
              <w:tab w:val="right" w:leader="dot" w:pos="9350"/>
            </w:tabs>
            <w:rPr>
              <w:rFonts w:eastAsiaTheme="minorEastAsia"/>
              <w:noProof/>
            </w:rPr>
          </w:pPr>
          <w:hyperlink w:anchor="_Toc57998143" w:history="1">
            <w:r w:rsidR="00970A16" w:rsidRPr="002E6539">
              <w:rPr>
                <w:rStyle w:val="Hyperlink"/>
                <w:rFonts w:cstheme="majorHAnsi"/>
                <w:noProof/>
              </w:rPr>
              <w:t>Introduction</w:t>
            </w:r>
            <w:r w:rsidR="00970A16">
              <w:rPr>
                <w:noProof/>
                <w:webHidden/>
              </w:rPr>
              <w:tab/>
            </w:r>
            <w:r w:rsidR="00970A16">
              <w:rPr>
                <w:noProof/>
                <w:webHidden/>
              </w:rPr>
              <w:fldChar w:fldCharType="begin"/>
            </w:r>
            <w:r w:rsidR="00970A16">
              <w:rPr>
                <w:noProof/>
                <w:webHidden/>
              </w:rPr>
              <w:instrText xml:space="preserve"> PAGEREF _Toc57998143 \h </w:instrText>
            </w:r>
            <w:r w:rsidR="00970A16">
              <w:rPr>
                <w:noProof/>
                <w:webHidden/>
              </w:rPr>
            </w:r>
            <w:r w:rsidR="00970A16">
              <w:rPr>
                <w:noProof/>
                <w:webHidden/>
              </w:rPr>
              <w:fldChar w:fldCharType="separate"/>
            </w:r>
            <w:r w:rsidR="00970A16">
              <w:rPr>
                <w:noProof/>
                <w:webHidden/>
              </w:rPr>
              <w:t>3</w:t>
            </w:r>
            <w:r w:rsidR="00970A16">
              <w:rPr>
                <w:noProof/>
                <w:webHidden/>
              </w:rPr>
              <w:fldChar w:fldCharType="end"/>
            </w:r>
          </w:hyperlink>
        </w:p>
        <w:p w14:paraId="71611CD3" w14:textId="31DA370F" w:rsidR="00970A16" w:rsidRDefault="001C027D">
          <w:pPr>
            <w:pStyle w:val="TOC1"/>
            <w:tabs>
              <w:tab w:val="right" w:leader="dot" w:pos="9350"/>
            </w:tabs>
            <w:rPr>
              <w:rFonts w:eastAsiaTheme="minorEastAsia"/>
              <w:noProof/>
            </w:rPr>
          </w:pPr>
          <w:hyperlink w:anchor="_Toc57998144" w:history="1">
            <w:r w:rsidR="00970A16" w:rsidRPr="002E6539">
              <w:rPr>
                <w:rStyle w:val="Hyperlink"/>
                <w:rFonts w:cstheme="majorHAnsi"/>
                <w:noProof/>
              </w:rPr>
              <w:t>Data Match Enterprise Application</w:t>
            </w:r>
            <w:r w:rsidR="00970A16">
              <w:rPr>
                <w:noProof/>
                <w:webHidden/>
              </w:rPr>
              <w:tab/>
            </w:r>
            <w:r w:rsidR="00970A16">
              <w:rPr>
                <w:noProof/>
                <w:webHidden/>
              </w:rPr>
              <w:fldChar w:fldCharType="begin"/>
            </w:r>
            <w:r w:rsidR="00970A16">
              <w:rPr>
                <w:noProof/>
                <w:webHidden/>
              </w:rPr>
              <w:instrText xml:space="preserve"> PAGEREF _Toc57998144 \h </w:instrText>
            </w:r>
            <w:r w:rsidR="00970A16">
              <w:rPr>
                <w:noProof/>
                <w:webHidden/>
              </w:rPr>
            </w:r>
            <w:r w:rsidR="00970A16">
              <w:rPr>
                <w:noProof/>
                <w:webHidden/>
              </w:rPr>
              <w:fldChar w:fldCharType="separate"/>
            </w:r>
            <w:r w:rsidR="00970A16">
              <w:rPr>
                <w:noProof/>
                <w:webHidden/>
              </w:rPr>
              <w:t>4</w:t>
            </w:r>
            <w:r w:rsidR="00970A16">
              <w:rPr>
                <w:noProof/>
                <w:webHidden/>
              </w:rPr>
              <w:fldChar w:fldCharType="end"/>
            </w:r>
          </w:hyperlink>
        </w:p>
        <w:p w14:paraId="359BB5A7" w14:textId="77A0CCC9" w:rsidR="00970A16" w:rsidRDefault="001C027D">
          <w:pPr>
            <w:pStyle w:val="TOC2"/>
            <w:tabs>
              <w:tab w:val="right" w:leader="dot" w:pos="9350"/>
            </w:tabs>
            <w:rPr>
              <w:rFonts w:eastAsiaTheme="minorEastAsia"/>
              <w:noProof/>
            </w:rPr>
          </w:pPr>
          <w:hyperlink w:anchor="_Toc57998145" w:history="1">
            <w:r w:rsidR="00970A16" w:rsidRPr="002E6539">
              <w:rPr>
                <w:rStyle w:val="Hyperlink"/>
                <w:rFonts w:cstheme="majorHAnsi"/>
                <w:noProof/>
              </w:rPr>
              <w:t>Localization</w:t>
            </w:r>
            <w:r w:rsidR="00970A16">
              <w:rPr>
                <w:noProof/>
                <w:webHidden/>
              </w:rPr>
              <w:tab/>
            </w:r>
            <w:r w:rsidR="00970A16">
              <w:rPr>
                <w:noProof/>
                <w:webHidden/>
              </w:rPr>
              <w:fldChar w:fldCharType="begin"/>
            </w:r>
            <w:r w:rsidR="00970A16">
              <w:rPr>
                <w:noProof/>
                <w:webHidden/>
              </w:rPr>
              <w:instrText xml:space="preserve"> PAGEREF _Toc57998145 \h </w:instrText>
            </w:r>
            <w:r w:rsidR="00970A16">
              <w:rPr>
                <w:noProof/>
                <w:webHidden/>
              </w:rPr>
            </w:r>
            <w:r w:rsidR="00970A16">
              <w:rPr>
                <w:noProof/>
                <w:webHidden/>
              </w:rPr>
              <w:fldChar w:fldCharType="separate"/>
            </w:r>
            <w:r w:rsidR="00970A16">
              <w:rPr>
                <w:noProof/>
                <w:webHidden/>
              </w:rPr>
              <w:t>4</w:t>
            </w:r>
            <w:r w:rsidR="00970A16">
              <w:rPr>
                <w:noProof/>
                <w:webHidden/>
              </w:rPr>
              <w:fldChar w:fldCharType="end"/>
            </w:r>
          </w:hyperlink>
        </w:p>
        <w:p w14:paraId="319489D5" w14:textId="1E6C9A1F" w:rsidR="00970A16" w:rsidRDefault="001C027D">
          <w:pPr>
            <w:pStyle w:val="TOC2"/>
            <w:tabs>
              <w:tab w:val="right" w:leader="dot" w:pos="9350"/>
            </w:tabs>
            <w:rPr>
              <w:rFonts w:eastAsiaTheme="minorEastAsia"/>
              <w:noProof/>
            </w:rPr>
          </w:pPr>
          <w:hyperlink w:anchor="_Toc57998146" w:history="1">
            <w:r w:rsidR="00970A16" w:rsidRPr="002E6539">
              <w:rPr>
                <w:rStyle w:val="Hyperlink"/>
                <w:rFonts w:cstheme="majorHAnsi"/>
                <w:noProof/>
              </w:rPr>
              <w:t>Data Match Version Types</w:t>
            </w:r>
            <w:r w:rsidR="00970A16">
              <w:rPr>
                <w:noProof/>
                <w:webHidden/>
              </w:rPr>
              <w:tab/>
            </w:r>
            <w:r w:rsidR="00970A16">
              <w:rPr>
                <w:noProof/>
                <w:webHidden/>
              </w:rPr>
              <w:fldChar w:fldCharType="begin"/>
            </w:r>
            <w:r w:rsidR="00970A16">
              <w:rPr>
                <w:noProof/>
                <w:webHidden/>
              </w:rPr>
              <w:instrText xml:space="preserve"> PAGEREF _Toc57998146 \h </w:instrText>
            </w:r>
            <w:r w:rsidR="00970A16">
              <w:rPr>
                <w:noProof/>
                <w:webHidden/>
              </w:rPr>
            </w:r>
            <w:r w:rsidR="00970A16">
              <w:rPr>
                <w:noProof/>
                <w:webHidden/>
              </w:rPr>
              <w:fldChar w:fldCharType="separate"/>
            </w:r>
            <w:r w:rsidR="00970A16">
              <w:rPr>
                <w:noProof/>
                <w:webHidden/>
              </w:rPr>
              <w:t>4</w:t>
            </w:r>
            <w:r w:rsidR="00970A16">
              <w:rPr>
                <w:noProof/>
                <w:webHidden/>
              </w:rPr>
              <w:fldChar w:fldCharType="end"/>
            </w:r>
          </w:hyperlink>
        </w:p>
        <w:p w14:paraId="2A7872C4" w14:textId="1AA7C772" w:rsidR="00970A16" w:rsidRDefault="001C027D">
          <w:pPr>
            <w:pStyle w:val="TOC2"/>
            <w:tabs>
              <w:tab w:val="right" w:leader="dot" w:pos="9350"/>
            </w:tabs>
            <w:rPr>
              <w:rFonts w:eastAsiaTheme="minorEastAsia"/>
              <w:noProof/>
            </w:rPr>
          </w:pPr>
          <w:hyperlink w:anchor="_Toc57998147" w:history="1">
            <w:r w:rsidR="00970A16" w:rsidRPr="002E6539">
              <w:rPr>
                <w:rStyle w:val="Hyperlink"/>
                <w:rFonts w:eastAsia="Calibri"/>
                <w:noProof/>
              </w:rPr>
              <w:t>License</w:t>
            </w:r>
            <w:r w:rsidR="00970A16">
              <w:rPr>
                <w:noProof/>
                <w:webHidden/>
              </w:rPr>
              <w:tab/>
            </w:r>
            <w:r w:rsidR="00970A16">
              <w:rPr>
                <w:noProof/>
                <w:webHidden/>
              </w:rPr>
              <w:fldChar w:fldCharType="begin"/>
            </w:r>
            <w:r w:rsidR="00970A16">
              <w:rPr>
                <w:noProof/>
                <w:webHidden/>
              </w:rPr>
              <w:instrText xml:space="preserve"> PAGEREF _Toc57998147 \h </w:instrText>
            </w:r>
            <w:r w:rsidR="00970A16">
              <w:rPr>
                <w:noProof/>
                <w:webHidden/>
              </w:rPr>
            </w:r>
            <w:r w:rsidR="00970A16">
              <w:rPr>
                <w:noProof/>
                <w:webHidden/>
              </w:rPr>
              <w:fldChar w:fldCharType="separate"/>
            </w:r>
            <w:r w:rsidR="00970A16">
              <w:rPr>
                <w:noProof/>
                <w:webHidden/>
              </w:rPr>
              <w:t>5</w:t>
            </w:r>
            <w:r w:rsidR="00970A16">
              <w:rPr>
                <w:noProof/>
                <w:webHidden/>
              </w:rPr>
              <w:fldChar w:fldCharType="end"/>
            </w:r>
          </w:hyperlink>
        </w:p>
        <w:p w14:paraId="69D7A07E" w14:textId="395DB5C4" w:rsidR="00970A16" w:rsidRDefault="001C027D">
          <w:pPr>
            <w:pStyle w:val="TOC2"/>
            <w:tabs>
              <w:tab w:val="right" w:leader="dot" w:pos="9350"/>
            </w:tabs>
            <w:rPr>
              <w:rFonts w:eastAsiaTheme="minorEastAsia"/>
              <w:noProof/>
            </w:rPr>
          </w:pPr>
          <w:hyperlink w:anchor="_Toc57998148" w:history="1">
            <w:r w:rsidR="00970A16" w:rsidRPr="002E6539">
              <w:rPr>
                <w:rStyle w:val="Hyperlink"/>
                <w:rFonts w:eastAsia="Calibri"/>
                <w:noProof/>
              </w:rPr>
              <w:t>Data Sources Supportability</w:t>
            </w:r>
            <w:r w:rsidR="00970A16">
              <w:rPr>
                <w:noProof/>
                <w:webHidden/>
              </w:rPr>
              <w:tab/>
            </w:r>
            <w:r w:rsidR="00970A16">
              <w:rPr>
                <w:noProof/>
                <w:webHidden/>
              </w:rPr>
              <w:fldChar w:fldCharType="begin"/>
            </w:r>
            <w:r w:rsidR="00970A16">
              <w:rPr>
                <w:noProof/>
                <w:webHidden/>
              </w:rPr>
              <w:instrText xml:space="preserve"> PAGEREF _Toc57998148 \h </w:instrText>
            </w:r>
            <w:r w:rsidR="00970A16">
              <w:rPr>
                <w:noProof/>
                <w:webHidden/>
              </w:rPr>
            </w:r>
            <w:r w:rsidR="00970A16">
              <w:rPr>
                <w:noProof/>
                <w:webHidden/>
              </w:rPr>
              <w:fldChar w:fldCharType="separate"/>
            </w:r>
            <w:r w:rsidR="00970A16">
              <w:rPr>
                <w:noProof/>
                <w:webHidden/>
              </w:rPr>
              <w:t>5</w:t>
            </w:r>
            <w:r w:rsidR="00970A16">
              <w:rPr>
                <w:noProof/>
                <w:webHidden/>
              </w:rPr>
              <w:fldChar w:fldCharType="end"/>
            </w:r>
          </w:hyperlink>
        </w:p>
        <w:p w14:paraId="1034F311" w14:textId="14D54C6C" w:rsidR="00970A16" w:rsidRDefault="001C027D">
          <w:pPr>
            <w:pStyle w:val="TOC2"/>
            <w:tabs>
              <w:tab w:val="right" w:leader="dot" w:pos="9350"/>
            </w:tabs>
            <w:rPr>
              <w:rFonts w:eastAsiaTheme="minorEastAsia"/>
              <w:noProof/>
            </w:rPr>
          </w:pPr>
          <w:hyperlink w:anchor="_Toc57998149" w:history="1">
            <w:r w:rsidR="00970A16" w:rsidRPr="002E6539">
              <w:rPr>
                <w:rStyle w:val="Hyperlink"/>
                <w:noProof/>
              </w:rPr>
              <w:t>Project</w:t>
            </w:r>
            <w:r w:rsidR="00970A16">
              <w:rPr>
                <w:noProof/>
                <w:webHidden/>
              </w:rPr>
              <w:tab/>
            </w:r>
            <w:r w:rsidR="00970A16">
              <w:rPr>
                <w:noProof/>
                <w:webHidden/>
              </w:rPr>
              <w:fldChar w:fldCharType="begin"/>
            </w:r>
            <w:r w:rsidR="00970A16">
              <w:rPr>
                <w:noProof/>
                <w:webHidden/>
              </w:rPr>
              <w:instrText xml:space="preserve"> PAGEREF _Toc57998149 \h </w:instrText>
            </w:r>
            <w:r w:rsidR="00970A16">
              <w:rPr>
                <w:noProof/>
                <w:webHidden/>
              </w:rPr>
            </w:r>
            <w:r w:rsidR="00970A16">
              <w:rPr>
                <w:noProof/>
                <w:webHidden/>
              </w:rPr>
              <w:fldChar w:fldCharType="separate"/>
            </w:r>
            <w:r w:rsidR="00970A16">
              <w:rPr>
                <w:noProof/>
                <w:webHidden/>
              </w:rPr>
              <w:t>6</w:t>
            </w:r>
            <w:r w:rsidR="00970A16">
              <w:rPr>
                <w:noProof/>
                <w:webHidden/>
              </w:rPr>
              <w:fldChar w:fldCharType="end"/>
            </w:r>
          </w:hyperlink>
        </w:p>
        <w:p w14:paraId="5A5D9F3A" w14:textId="692D1774" w:rsidR="00970A16" w:rsidRDefault="001C027D">
          <w:pPr>
            <w:pStyle w:val="TOC2"/>
            <w:tabs>
              <w:tab w:val="right" w:leader="dot" w:pos="9350"/>
            </w:tabs>
            <w:rPr>
              <w:rFonts w:eastAsiaTheme="minorEastAsia"/>
              <w:noProof/>
            </w:rPr>
          </w:pPr>
          <w:hyperlink w:anchor="_Toc57998150" w:history="1">
            <w:r w:rsidR="00970A16" w:rsidRPr="002E6539">
              <w:rPr>
                <w:rStyle w:val="Hyperlink"/>
                <w:noProof/>
              </w:rPr>
              <w:t>Address Verification</w:t>
            </w:r>
            <w:r w:rsidR="00970A16">
              <w:rPr>
                <w:noProof/>
                <w:webHidden/>
              </w:rPr>
              <w:tab/>
            </w:r>
            <w:r w:rsidR="00970A16">
              <w:rPr>
                <w:noProof/>
                <w:webHidden/>
              </w:rPr>
              <w:fldChar w:fldCharType="begin"/>
            </w:r>
            <w:r w:rsidR="00970A16">
              <w:rPr>
                <w:noProof/>
                <w:webHidden/>
              </w:rPr>
              <w:instrText xml:space="preserve"> PAGEREF _Toc57998150 \h </w:instrText>
            </w:r>
            <w:r w:rsidR="00970A16">
              <w:rPr>
                <w:noProof/>
                <w:webHidden/>
              </w:rPr>
            </w:r>
            <w:r w:rsidR="00970A16">
              <w:rPr>
                <w:noProof/>
                <w:webHidden/>
              </w:rPr>
              <w:fldChar w:fldCharType="separate"/>
            </w:r>
            <w:r w:rsidR="00970A16">
              <w:rPr>
                <w:noProof/>
                <w:webHidden/>
              </w:rPr>
              <w:t>6</w:t>
            </w:r>
            <w:r w:rsidR="00970A16">
              <w:rPr>
                <w:noProof/>
                <w:webHidden/>
              </w:rPr>
              <w:fldChar w:fldCharType="end"/>
            </w:r>
          </w:hyperlink>
        </w:p>
        <w:p w14:paraId="54B25BEC" w14:textId="3622B282" w:rsidR="00970A16" w:rsidRDefault="001C027D">
          <w:pPr>
            <w:pStyle w:val="TOC2"/>
            <w:tabs>
              <w:tab w:val="right" w:leader="dot" w:pos="9350"/>
            </w:tabs>
            <w:rPr>
              <w:rFonts w:eastAsiaTheme="minorEastAsia"/>
              <w:noProof/>
            </w:rPr>
          </w:pPr>
          <w:hyperlink w:anchor="_Toc57998151" w:history="1">
            <w:r w:rsidR="00970A16" w:rsidRPr="002E6539">
              <w:rPr>
                <w:rStyle w:val="Hyperlink"/>
                <w:noProof/>
              </w:rPr>
              <w:t>Data Cleansing and Standardization</w:t>
            </w:r>
            <w:r w:rsidR="00970A16">
              <w:rPr>
                <w:noProof/>
                <w:webHidden/>
              </w:rPr>
              <w:tab/>
            </w:r>
            <w:r w:rsidR="00970A16">
              <w:rPr>
                <w:noProof/>
                <w:webHidden/>
              </w:rPr>
              <w:fldChar w:fldCharType="begin"/>
            </w:r>
            <w:r w:rsidR="00970A16">
              <w:rPr>
                <w:noProof/>
                <w:webHidden/>
              </w:rPr>
              <w:instrText xml:space="preserve"> PAGEREF _Toc57998151 \h </w:instrText>
            </w:r>
            <w:r w:rsidR="00970A16">
              <w:rPr>
                <w:noProof/>
                <w:webHidden/>
              </w:rPr>
            </w:r>
            <w:r w:rsidR="00970A16">
              <w:rPr>
                <w:noProof/>
                <w:webHidden/>
              </w:rPr>
              <w:fldChar w:fldCharType="separate"/>
            </w:r>
            <w:r w:rsidR="00970A16">
              <w:rPr>
                <w:noProof/>
                <w:webHidden/>
              </w:rPr>
              <w:t>6</w:t>
            </w:r>
            <w:r w:rsidR="00970A16">
              <w:rPr>
                <w:noProof/>
                <w:webHidden/>
              </w:rPr>
              <w:fldChar w:fldCharType="end"/>
            </w:r>
          </w:hyperlink>
        </w:p>
        <w:p w14:paraId="597D3D22" w14:textId="29629721" w:rsidR="00970A16" w:rsidRDefault="001C027D">
          <w:pPr>
            <w:pStyle w:val="TOC2"/>
            <w:tabs>
              <w:tab w:val="right" w:leader="dot" w:pos="9350"/>
            </w:tabs>
            <w:rPr>
              <w:rFonts w:eastAsiaTheme="minorEastAsia"/>
              <w:noProof/>
            </w:rPr>
          </w:pPr>
          <w:hyperlink w:anchor="_Toc57998152" w:history="1">
            <w:r w:rsidR="00970A16" w:rsidRPr="002E6539">
              <w:rPr>
                <w:rStyle w:val="Hyperlink"/>
                <w:noProof/>
              </w:rPr>
              <w:t>Matching Process</w:t>
            </w:r>
            <w:r w:rsidR="00970A16">
              <w:rPr>
                <w:noProof/>
                <w:webHidden/>
              </w:rPr>
              <w:tab/>
            </w:r>
            <w:r w:rsidR="00970A16">
              <w:rPr>
                <w:noProof/>
                <w:webHidden/>
              </w:rPr>
              <w:fldChar w:fldCharType="begin"/>
            </w:r>
            <w:r w:rsidR="00970A16">
              <w:rPr>
                <w:noProof/>
                <w:webHidden/>
              </w:rPr>
              <w:instrText xml:space="preserve"> PAGEREF _Toc57998152 \h </w:instrText>
            </w:r>
            <w:r w:rsidR="00970A16">
              <w:rPr>
                <w:noProof/>
                <w:webHidden/>
              </w:rPr>
            </w:r>
            <w:r w:rsidR="00970A16">
              <w:rPr>
                <w:noProof/>
                <w:webHidden/>
              </w:rPr>
              <w:fldChar w:fldCharType="separate"/>
            </w:r>
            <w:r w:rsidR="00970A16">
              <w:rPr>
                <w:noProof/>
                <w:webHidden/>
              </w:rPr>
              <w:t>7</w:t>
            </w:r>
            <w:r w:rsidR="00970A16">
              <w:rPr>
                <w:noProof/>
                <w:webHidden/>
              </w:rPr>
              <w:fldChar w:fldCharType="end"/>
            </w:r>
          </w:hyperlink>
        </w:p>
        <w:p w14:paraId="349F175F" w14:textId="21AC02A0" w:rsidR="00970A16" w:rsidRDefault="001C027D">
          <w:pPr>
            <w:pStyle w:val="TOC2"/>
            <w:tabs>
              <w:tab w:val="right" w:leader="dot" w:pos="9350"/>
            </w:tabs>
            <w:rPr>
              <w:rFonts w:eastAsiaTheme="minorEastAsia"/>
              <w:noProof/>
            </w:rPr>
          </w:pPr>
          <w:hyperlink w:anchor="_Toc57998153" w:history="1">
            <w:r w:rsidR="00970A16" w:rsidRPr="002E6539">
              <w:rPr>
                <w:rStyle w:val="Hyperlink"/>
                <w:noProof/>
              </w:rPr>
              <w:t>Matching Algorithms</w:t>
            </w:r>
            <w:r w:rsidR="00970A16">
              <w:rPr>
                <w:noProof/>
                <w:webHidden/>
              </w:rPr>
              <w:tab/>
            </w:r>
            <w:r w:rsidR="00970A16">
              <w:rPr>
                <w:noProof/>
                <w:webHidden/>
              </w:rPr>
              <w:fldChar w:fldCharType="begin"/>
            </w:r>
            <w:r w:rsidR="00970A16">
              <w:rPr>
                <w:noProof/>
                <w:webHidden/>
              </w:rPr>
              <w:instrText xml:space="preserve"> PAGEREF _Toc57998153 \h </w:instrText>
            </w:r>
            <w:r w:rsidR="00970A16">
              <w:rPr>
                <w:noProof/>
                <w:webHidden/>
              </w:rPr>
            </w:r>
            <w:r w:rsidR="00970A16">
              <w:rPr>
                <w:noProof/>
                <w:webHidden/>
              </w:rPr>
              <w:fldChar w:fldCharType="separate"/>
            </w:r>
            <w:r w:rsidR="00970A16">
              <w:rPr>
                <w:noProof/>
                <w:webHidden/>
              </w:rPr>
              <w:t>7</w:t>
            </w:r>
            <w:r w:rsidR="00970A16">
              <w:rPr>
                <w:noProof/>
                <w:webHidden/>
              </w:rPr>
              <w:fldChar w:fldCharType="end"/>
            </w:r>
          </w:hyperlink>
        </w:p>
        <w:p w14:paraId="56505F11" w14:textId="3600A892" w:rsidR="00970A16" w:rsidRDefault="001C027D">
          <w:pPr>
            <w:pStyle w:val="TOC2"/>
            <w:tabs>
              <w:tab w:val="right" w:leader="dot" w:pos="9350"/>
            </w:tabs>
            <w:rPr>
              <w:rFonts w:eastAsiaTheme="minorEastAsia"/>
              <w:noProof/>
            </w:rPr>
          </w:pPr>
          <w:hyperlink w:anchor="_Toc57998154" w:history="1">
            <w:r w:rsidR="00970A16" w:rsidRPr="002E6539">
              <w:rPr>
                <w:rStyle w:val="Hyperlink"/>
                <w:noProof/>
              </w:rPr>
              <w:t>Data Match Enterprise Benefits</w:t>
            </w:r>
            <w:r w:rsidR="00970A16">
              <w:rPr>
                <w:noProof/>
                <w:webHidden/>
              </w:rPr>
              <w:tab/>
            </w:r>
            <w:r w:rsidR="00970A16">
              <w:rPr>
                <w:noProof/>
                <w:webHidden/>
              </w:rPr>
              <w:fldChar w:fldCharType="begin"/>
            </w:r>
            <w:r w:rsidR="00970A16">
              <w:rPr>
                <w:noProof/>
                <w:webHidden/>
              </w:rPr>
              <w:instrText xml:space="preserve"> PAGEREF _Toc57998154 \h </w:instrText>
            </w:r>
            <w:r w:rsidR="00970A16">
              <w:rPr>
                <w:noProof/>
                <w:webHidden/>
              </w:rPr>
            </w:r>
            <w:r w:rsidR="00970A16">
              <w:rPr>
                <w:noProof/>
                <w:webHidden/>
              </w:rPr>
              <w:fldChar w:fldCharType="separate"/>
            </w:r>
            <w:r w:rsidR="00970A16">
              <w:rPr>
                <w:noProof/>
                <w:webHidden/>
              </w:rPr>
              <w:t>8</w:t>
            </w:r>
            <w:r w:rsidR="00970A16">
              <w:rPr>
                <w:noProof/>
                <w:webHidden/>
              </w:rPr>
              <w:fldChar w:fldCharType="end"/>
            </w:r>
          </w:hyperlink>
        </w:p>
        <w:p w14:paraId="645BFAEC" w14:textId="18B106D5" w:rsidR="00970A16" w:rsidRDefault="001C027D">
          <w:pPr>
            <w:pStyle w:val="TOC1"/>
            <w:tabs>
              <w:tab w:val="right" w:leader="dot" w:pos="9350"/>
            </w:tabs>
            <w:rPr>
              <w:rFonts w:eastAsiaTheme="minorEastAsia"/>
              <w:noProof/>
            </w:rPr>
          </w:pPr>
          <w:hyperlink w:anchor="_Toc57998155" w:history="1">
            <w:r w:rsidR="00970A16" w:rsidRPr="002E6539">
              <w:rPr>
                <w:rStyle w:val="Hyperlink"/>
                <w:rFonts w:cstheme="majorHAnsi"/>
                <w:noProof/>
              </w:rPr>
              <w:t>Data Match Enterprise API</w:t>
            </w:r>
            <w:r w:rsidR="00970A16">
              <w:rPr>
                <w:noProof/>
                <w:webHidden/>
              </w:rPr>
              <w:tab/>
            </w:r>
            <w:r w:rsidR="00970A16">
              <w:rPr>
                <w:noProof/>
                <w:webHidden/>
              </w:rPr>
              <w:fldChar w:fldCharType="begin"/>
            </w:r>
            <w:r w:rsidR="00970A16">
              <w:rPr>
                <w:noProof/>
                <w:webHidden/>
              </w:rPr>
              <w:instrText xml:space="preserve"> PAGEREF _Toc57998155 \h </w:instrText>
            </w:r>
            <w:r w:rsidR="00970A16">
              <w:rPr>
                <w:noProof/>
                <w:webHidden/>
              </w:rPr>
            </w:r>
            <w:r w:rsidR="00970A16">
              <w:rPr>
                <w:noProof/>
                <w:webHidden/>
              </w:rPr>
              <w:fldChar w:fldCharType="separate"/>
            </w:r>
            <w:r w:rsidR="00970A16">
              <w:rPr>
                <w:noProof/>
                <w:webHidden/>
              </w:rPr>
              <w:t>8</w:t>
            </w:r>
            <w:r w:rsidR="00970A16">
              <w:rPr>
                <w:noProof/>
                <w:webHidden/>
              </w:rPr>
              <w:fldChar w:fldCharType="end"/>
            </w:r>
          </w:hyperlink>
        </w:p>
        <w:p w14:paraId="37B61138" w14:textId="3E216271" w:rsidR="00970A16" w:rsidRDefault="001C027D">
          <w:pPr>
            <w:pStyle w:val="TOC2"/>
            <w:tabs>
              <w:tab w:val="right" w:leader="dot" w:pos="9350"/>
            </w:tabs>
            <w:rPr>
              <w:rFonts w:eastAsiaTheme="minorEastAsia"/>
              <w:noProof/>
            </w:rPr>
          </w:pPr>
          <w:hyperlink w:anchor="_Toc57998156" w:history="1">
            <w:r w:rsidR="00970A16" w:rsidRPr="002E6539">
              <w:rPr>
                <w:rStyle w:val="Hyperlink"/>
                <w:noProof/>
              </w:rPr>
              <w:t>API Offers</w:t>
            </w:r>
            <w:r w:rsidR="00970A16">
              <w:rPr>
                <w:noProof/>
                <w:webHidden/>
              </w:rPr>
              <w:tab/>
            </w:r>
            <w:r w:rsidR="00970A16">
              <w:rPr>
                <w:noProof/>
                <w:webHidden/>
              </w:rPr>
              <w:fldChar w:fldCharType="begin"/>
            </w:r>
            <w:r w:rsidR="00970A16">
              <w:rPr>
                <w:noProof/>
                <w:webHidden/>
              </w:rPr>
              <w:instrText xml:space="preserve"> PAGEREF _Toc57998156 \h </w:instrText>
            </w:r>
            <w:r w:rsidR="00970A16">
              <w:rPr>
                <w:noProof/>
                <w:webHidden/>
              </w:rPr>
            </w:r>
            <w:r w:rsidR="00970A16">
              <w:rPr>
                <w:noProof/>
                <w:webHidden/>
              </w:rPr>
              <w:fldChar w:fldCharType="separate"/>
            </w:r>
            <w:r w:rsidR="00970A16">
              <w:rPr>
                <w:noProof/>
                <w:webHidden/>
              </w:rPr>
              <w:t>8</w:t>
            </w:r>
            <w:r w:rsidR="00970A16">
              <w:rPr>
                <w:noProof/>
                <w:webHidden/>
              </w:rPr>
              <w:fldChar w:fldCharType="end"/>
            </w:r>
          </w:hyperlink>
        </w:p>
        <w:p w14:paraId="5EBF50E2" w14:textId="79BF1C1E" w:rsidR="00970A16" w:rsidRDefault="001C027D">
          <w:pPr>
            <w:pStyle w:val="TOC2"/>
            <w:tabs>
              <w:tab w:val="right" w:leader="dot" w:pos="9350"/>
            </w:tabs>
            <w:rPr>
              <w:rFonts w:eastAsiaTheme="minorEastAsia"/>
              <w:noProof/>
            </w:rPr>
          </w:pPr>
          <w:hyperlink w:anchor="_Toc57998157" w:history="1">
            <w:r w:rsidR="00970A16" w:rsidRPr="002E6539">
              <w:rPr>
                <w:rStyle w:val="Hyperlink"/>
                <w:rFonts w:cstheme="majorHAnsi"/>
                <w:noProof/>
              </w:rPr>
              <w:t>Version Compatibility</w:t>
            </w:r>
            <w:r w:rsidR="00970A16">
              <w:rPr>
                <w:noProof/>
                <w:webHidden/>
              </w:rPr>
              <w:tab/>
            </w:r>
            <w:r w:rsidR="00970A16">
              <w:rPr>
                <w:noProof/>
                <w:webHidden/>
              </w:rPr>
              <w:fldChar w:fldCharType="begin"/>
            </w:r>
            <w:r w:rsidR="00970A16">
              <w:rPr>
                <w:noProof/>
                <w:webHidden/>
              </w:rPr>
              <w:instrText xml:space="preserve"> PAGEREF _Toc57998157 \h </w:instrText>
            </w:r>
            <w:r w:rsidR="00970A16">
              <w:rPr>
                <w:noProof/>
                <w:webHidden/>
              </w:rPr>
            </w:r>
            <w:r w:rsidR="00970A16">
              <w:rPr>
                <w:noProof/>
                <w:webHidden/>
              </w:rPr>
              <w:fldChar w:fldCharType="separate"/>
            </w:r>
            <w:r w:rsidR="00970A16">
              <w:rPr>
                <w:noProof/>
                <w:webHidden/>
              </w:rPr>
              <w:t>9</w:t>
            </w:r>
            <w:r w:rsidR="00970A16">
              <w:rPr>
                <w:noProof/>
                <w:webHidden/>
              </w:rPr>
              <w:fldChar w:fldCharType="end"/>
            </w:r>
          </w:hyperlink>
        </w:p>
        <w:p w14:paraId="6C8EC923" w14:textId="1D633212" w:rsidR="00970A16" w:rsidRDefault="001C027D">
          <w:pPr>
            <w:pStyle w:val="TOC1"/>
            <w:tabs>
              <w:tab w:val="right" w:leader="dot" w:pos="9350"/>
            </w:tabs>
            <w:rPr>
              <w:rFonts w:eastAsiaTheme="minorEastAsia"/>
              <w:noProof/>
            </w:rPr>
          </w:pPr>
          <w:hyperlink w:anchor="_Toc57998158" w:history="1">
            <w:r w:rsidR="00970A16" w:rsidRPr="002E6539">
              <w:rPr>
                <w:rStyle w:val="Hyperlink"/>
                <w:noProof/>
              </w:rPr>
              <w:t>Requirements for API</w:t>
            </w:r>
            <w:r w:rsidR="00970A16">
              <w:rPr>
                <w:noProof/>
                <w:webHidden/>
              </w:rPr>
              <w:tab/>
            </w:r>
            <w:r w:rsidR="00970A16">
              <w:rPr>
                <w:noProof/>
                <w:webHidden/>
              </w:rPr>
              <w:fldChar w:fldCharType="begin"/>
            </w:r>
            <w:r w:rsidR="00970A16">
              <w:rPr>
                <w:noProof/>
                <w:webHidden/>
              </w:rPr>
              <w:instrText xml:space="preserve"> PAGEREF _Toc57998158 \h </w:instrText>
            </w:r>
            <w:r w:rsidR="00970A16">
              <w:rPr>
                <w:noProof/>
                <w:webHidden/>
              </w:rPr>
            </w:r>
            <w:r w:rsidR="00970A16">
              <w:rPr>
                <w:noProof/>
                <w:webHidden/>
              </w:rPr>
              <w:fldChar w:fldCharType="separate"/>
            </w:r>
            <w:r w:rsidR="00970A16">
              <w:rPr>
                <w:noProof/>
                <w:webHidden/>
              </w:rPr>
              <w:t>10</w:t>
            </w:r>
            <w:r w:rsidR="00970A16">
              <w:rPr>
                <w:noProof/>
                <w:webHidden/>
              </w:rPr>
              <w:fldChar w:fldCharType="end"/>
            </w:r>
          </w:hyperlink>
        </w:p>
        <w:p w14:paraId="3CC73827" w14:textId="31C9DC41" w:rsidR="00970A16" w:rsidRDefault="001C027D">
          <w:pPr>
            <w:pStyle w:val="TOC2"/>
            <w:tabs>
              <w:tab w:val="right" w:leader="dot" w:pos="9350"/>
            </w:tabs>
            <w:rPr>
              <w:rFonts w:eastAsiaTheme="minorEastAsia"/>
              <w:noProof/>
            </w:rPr>
          </w:pPr>
          <w:hyperlink w:anchor="_Toc57998159" w:history="1">
            <w:r w:rsidR="00970A16" w:rsidRPr="002E6539">
              <w:rPr>
                <w:rStyle w:val="Hyperlink"/>
                <w:noProof/>
              </w:rPr>
              <w:t>DME API Setup</w:t>
            </w:r>
            <w:r w:rsidR="00970A16">
              <w:rPr>
                <w:noProof/>
                <w:webHidden/>
              </w:rPr>
              <w:tab/>
            </w:r>
            <w:r w:rsidR="00970A16">
              <w:rPr>
                <w:noProof/>
                <w:webHidden/>
              </w:rPr>
              <w:fldChar w:fldCharType="begin"/>
            </w:r>
            <w:r w:rsidR="00970A16">
              <w:rPr>
                <w:noProof/>
                <w:webHidden/>
              </w:rPr>
              <w:instrText xml:space="preserve"> PAGEREF _Toc57998159 \h </w:instrText>
            </w:r>
            <w:r w:rsidR="00970A16">
              <w:rPr>
                <w:noProof/>
                <w:webHidden/>
              </w:rPr>
            </w:r>
            <w:r w:rsidR="00970A16">
              <w:rPr>
                <w:noProof/>
                <w:webHidden/>
              </w:rPr>
              <w:fldChar w:fldCharType="separate"/>
            </w:r>
            <w:r w:rsidR="00970A16">
              <w:rPr>
                <w:noProof/>
                <w:webHidden/>
              </w:rPr>
              <w:t>11</w:t>
            </w:r>
            <w:r w:rsidR="00970A16">
              <w:rPr>
                <w:noProof/>
                <w:webHidden/>
              </w:rPr>
              <w:fldChar w:fldCharType="end"/>
            </w:r>
          </w:hyperlink>
        </w:p>
        <w:p w14:paraId="41C2147F" w14:textId="3790BC97" w:rsidR="00970A16" w:rsidRDefault="001C027D">
          <w:pPr>
            <w:pStyle w:val="TOC2"/>
            <w:tabs>
              <w:tab w:val="right" w:leader="dot" w:pos="9350"/>
            </w:tabs>
            <w:rPr>
              <w:rFonts w:eastAsiaTheme="minorEastAsia"/>
              <w:noProof/>
            </w:rPr>
          </w:pPr>
          <w:hyperlink w:anchor="_Toc57998160" w:history="1">
            <w:r w:rsidR="00970A16" w:rsidRPr="002E6539">
              <w:rPr>
                <w:rStyle w:val="Hyperlink"/>
                <w:noProof/>
              </w:rPr>
              <w:t>DME API Libraries</w:t>
            </w:r>
            <w:r w:rsidR="00970A16">
              <w:rPr>
                <w:noProof/>
                <w:webHidden/>
              </w:rPr>
              <w:tab/>
            </w:r>
            <w:r w:rsidR="00970A16">
              <w:rPr>
                <w:noProof/>
                <w:webHidden/>
              </w:rPr>
              <w:fldChar w:fldCharType="begin"/>
            </w:r>
            <w:r w:rsidR="00970A16">
              <w:rPr>
                <w:noProof/>
                <w:webHidden/>
              </w:rPr>
              <w:instrText xml:space="preserve"> PAGEREF _Toc57998160 \h </w:instrText>
            </w:r>
            <w:r w:rsidR="00970A16">
              <w:rPr>
                <w:noProof/>
                <w:webHidden/>
              </w:rPr>
            </w:r>
            <w:r w:rsidR="00970A16">
              <w:rPr>
                <w:noProof/>
                <w:webHidden/>
              </w:rPr>
              <w:fldChar w:fldCharType="separate"/>
            </w:r>
            <w:r w:rsidR="00970A16">
              <w:rPr>
                <w:noProof/>
                <w:webHidden/>
              </w:rPr>
              <w:t>12</w:t>
            </w:r>
            <w:r w:rsidR="00970A16">
              <w:rPr>
                <w:noProof/>
                <w:webHidden/>
              </w:rPr>
              <w:fldChar w:fldCharType="end"/>
            </w:r>
          </w:hyperlink>
        </w:p>
        <w:p w14:paraId="4D992E4B" w14:textId="0EBBD28B" w:rsidR="00970A16" w:rsidRDefault="001C027D">
          <w:pPr>
            <w:pStyle w:val="TOC2"/>
            <w:tabs>
              <w:tab w:val="right" w:leader="dot" w:pos="9350"/>
            </w:tabs>
            <w:rPr>
              <w:rFonts w:eastAsiaTheme="minorEastAsia"/>
              <w:noProof/>
            </w:rPr>
          </w:pPr>
          <w:hyperlink w:anchor="_Toc57998161" w:history="1">
            <w:r w:rsidR="00970A16" w:rsidRPr="002E6539">
              <w:rPr>
                <w:rStyle w:val="Hyperlink"/>
                <w:noProof/>
              </w:rPr>
              <w:t>DME Classes</w:t>
            </w:r>
            <w:r w:rsidR="00970A16">
              <w:rPr>
                <w:noProof/>
                <w:webHidden/>
              </w:rPr>
              <w:tab/>
            </w:r>
            <w:r w:rsidR="00970A16">
              <w:rPr>
                <w:noProof/>
                <w:webHidden/>
              </w:rPr>
              <w:fldChar w:fldCharType="begin"/>
            </w:r>
            <w:r w:rsidR="00970A16">
              <w:rPr>
                <w:noProof/>
                <w:webHidden/>
              </w:rPr>
              <w:instrText xml:space="preserve"> PAGEREF _Toc57998161 \h </w:instrText>
            </w:r>
            <w:r w:rsidR="00970A16">
              <w:rPr>
                <w:noProof/>
                <w:webHidden/>
              </w:rPr>
            </w:r>
            <w:r w:rsidR="00970A16">
              <w:rPr>
                <w:noProof/>
                <w:webHidden/>
              </w:rPr>
              <w:fldChar w:fldCharType="separate"/>
            </w:r>
            <w:r w:rsidR="00970A16">
              <w:rPr>
                <w:noProof/>
                <w:webHidden/>
              </w:rPr>
              <w:t>14</w:t>
            </w:r>
            <w:r w:rsidR="00970A16">
              <w:rPr>
                <w:noProof/>
                <w:webHidden/>
              </w:rPr>
              <w:fldChar w:fldCharType="end"/>
            </w:r>
          </w:hyperlink>
        </w:p>
        <w:p w14:paraId="3D8E8BE6" w14:textId="4D578F6E" w:rsidR="003C049F" w:rsidRDefault="003C049F">
          <w:r>
            <w:rPr>
              <w:b/>
              <w:bCs/>
              <w:noProof/>
            </w:rPr>
            <w:fldChar w:fldCharType="end"/>
          </w:r>
        </w:p>
      </w:sdtContent>
    </w:sdt>
    <w:p w14:paraId="717F3AD2" w14:textId="58988774" w:rsidR="36BD5C73" w:rsidRDefault="36BD5C73" w:rsidP="18F02EB4">
      <w:pPr>
        <w:rPr>
          <w:rFonts w:ascii="Calibri" w:eastAsia="Calibri" w:hAnsi="Calibri" w:cs="Calibri"/>
          <w:color w:val="000000" w:themeColor="text1"/>
        </w:rPr>
      </w:pPr>
    </w:p>
    <w:p w14:paraId="5202BA8D" w14:textId="285FCDE6" w:rsidR="52E2C3B4" w:rsidRDefault="52E2C3B4">
      <w:r>
        <w:br w:type="page"/>
      </w:r>
    </w:p>
    <w:p w14:paraId="0947AE9F" w14:textId="234507C9" w:rsidR="29D49404" w:rsidRPr="00E843A9" w:rsidRDefault="29D49404" w:rsidP="52E2C3B4">
      <w:pPr>
        <w:pStyle w:val="Heading1"/>
        <w:rPr>
          <w:rFonts w:cstheme="majorHAnsi"/>
          <w:sz w:val="28"/>
          <w:szCs w:val="28"/>
        </w:rPr>
      </w:pPr>
      <w:bookmarkStart w:id="1" w:name="_Toc57998143"/>
      <w:r w:rsidRPr="00E843A9">
        <w:rPr>
          <w:rFonts w:cstheme="majorHAnsi"/>
          <w:sz w:val="28"/>
          <w:szCs w:val="28"/>
        </w:rPr>
        <w:lastRenderedPageBreak/>
        <w:t>Introduction</w:t>
      </w:r>
      <w:bookmarkEnd w:id="1"/>
    </w:p>
    <w:p w14:paraId="1CFCB636" w14:textId="4DFCAB71" w:rsidR="71300736" w:rsidRPr="00E843A9" w:rsidRDefault="71300736" w:rsidP="71300736">
      <w:pPr>
        <w:spacing w:after="200" w:line="276" w:lineRule="auto"/>
        <w:jc w:val="both"/>
        <w:rPr>
          <w:rFonts w:asciiTheme="majorHAnsi" w:eastAsia="Calibri" w:hAnsiTheme="majorHAnsi" w:cstheme="majorHAnsi"/>
          <w:color w:val="000000" w:themeColor="text1"/>
          <w:sz w:val="28"/>
          <w:szCs w:val="28"/>
        </w:rPr>
      </w:pPr>
    </w:p>
    <w:p w14:paraId="7F9AFE48" w14:textId="113DC723" w:rsidR="29D49404" w:rsidRPr="00E843A9" w:rsidRDefault="29D49404" w:rsidP="699B8695">
      <w:pPr>
        <w:spacing w:before="240" w:afterLines="160" w:after="384"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 xml:space="preserve">The Data Match Enterprise API is a component written by Data Ladder for </w:t>
      </w:r>
      <w:r w:rsidR="77ED04E7" w:rsidRPr="699B8695">
        <w:rPr>
          <w:rFonts w:asciiTheme="majorHAnsi" w:eastAsia="Calibri" w:hAnsiTheme="majorHAnsi" w:cstheme="majorBidi"/>
          <w:color w:val="000000" w:themeColor="text1"/>
          <w:sz w:val="28"/>
          <w:szCs w:val="28"/>
        </w:rPr>
        <w:t>state-of-the-art</w:t>
      </w:r>
      <w:r w:rsidRPr="699B8695">
        <w:rPr>
          <w:rFonts w:asciiTheme="majorHAnsi" w:eastAsia="Calibri" w:hAnsiTheme="majorHAnsi" w:cstheme="majorBidi"/>
          <w:color w:val="000000" w:themeColor="text1"/>
          <w:sz w:val="28"/>
          <w:szCs w:val="28"/>
        </w:rPr>
        <w:t xml:space="preserve"> </w:t>
      </w:r>
      <w:r w:rsidR="20B28985" w:rsidRPr="699B8695">
        <w:rPr>
          <w:rFonts w:asciiTheme="majorHAnsi" w:eastAsia="Calibri" w:hAnsiTheme="majorHAnsi" w:cstheme="majorBidi"/>
          <w:color w:val="000000" w:themeColor="text1"/>
          <w:sz w:val="28"/>
          <w:szCs w:val="28"/>
        </w:rPr>
        <w:t>fuzzy matching</w:t>
      </w:r>
      <w:r w:rsidRPr="699B8695">
        <w:rPr>
          <w:rFonts w:asciiTheme="majorHAnsi" w:eastAsia="Calibri" w:hAnsiTheme="majorHAnsi" w:cstheme="majorBidi"/>
          <w:color w:val="000000" w:themeColor="text1"/>
          <w:sz w:val="28"/>
          <w:szCs w:val="28"/>
        </w:rPr>
        <w:t xml:space="preserve">, data formatting and data cleansing – amongst its most common uses </w:t>
      </w:r>
      <w:r w:rsidR="7E2FC824" w:rsidRPr="699B8695">
        <w:rPr>
          <w:rFonts w:asciiTheme="majorHAnsi" w:eastAsia="Calibri" w:hAnsiTheme="majorHAnsi" w:cstheme="majorBidi"/>
          <w:color w:val="000000" w:themeColor="text1"/>
          <w:sz w:val="28"/>
          <w:szCs w:val="28"/>
        </w:rPr>
        <w:t>are duplicate</w:t>
      </w:r>
      <w:r w:rsidRPr="699B8695">
        <w:rPr>
          <w:rFonts w:asciiTheme="majorHAnsi" w:eastAsia="Calibri" w:hAnsiTheme="majorHAnsi" w:cstheme="majorBidi"/>
          <w:color w:val="000000" w:themeColor="text1"/>
          <w:sz w:val="28"/>
          <w:szCs w:val="28"/>
        </w:rPr>
        <w:t xml:space="preserve"> prevention, inquiry, deduplication</w:t>
      </w:r>
      <w:r w:rsidR="1BAA6A8D"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and merge/purge. </w:t>
      </w:r>
    </w:p>
    <w:p w14:paraId="0B71F3FF" w14:textId="77777777" w:rsidR="00350FD6" w:rsidRDefault="29D49404" w:rsidP="00350FD6">
      <w:pPr>
        <w:spacing w:before="240" w:afterLines="160" w:after="384"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The Data Match </w:t>
      </w:r>
      <w:r w:rsidR="1E984B0E" w:rsidRPr="00E843A9">
        <w:rPr>
          <w:rFonts w:asciiTheme="majorHAnsi" w:eastAsia="Calibri" w:hAnsiTheme="majorHAnsi" w:cstheme="majorHAnsi"/>
          <w:color w:val="000000" w:themeColor="text1"/>
          <w:sz w:val="28"/>
          <w:szCs w:val="28"/>
        </w:rPr>
        <w:t>Enterprise API</w:t>
      </w:r>
      <w:r w:rsidRPr="00E843A9">
        <w:rPr>
          <w:rFonts w:asciiTheme="majorHAnsi" w:eastAsia="Calibri" w:hAnsiTheme="majorHAnsi" w:cstheme="majorHAnsi"/>
          <w:color w:val="000000" w:themeColor="text1"/>
          <w:sz w:val="28"/>
          <w:szCs w:val="28"/>
        </w:rPr>
        <w:t xml:space="preserve"> splits and cases names and addresses, generates match keys for phonetic matching, generates 3-grams for more accurate fuzzy </w:t>
      </w:r>
      <w:r w:rsidR="57789E04" w:rsidRPr="00E843A9">
        <w:rPr>
          <w:rFonts w:asciiTheme="majorHAnsi" w:eastAsia="Calibri" w:hAnsiTheme="majorHAnsi" w:cstheme="majorHAnsi"/>
          <w:color w:val="000000" w:themeColor="text1"/>
          <w:sz w:val="28"/>
          <w:szCs w:val="28"/>
        </w:rPr>
        <w:t>match and</w:t>
      </w:r>
      <w:r w:rsidRPr="00E843A9">
        <w:rPr>
          <w:rFonts w:asciiTheme="majorHAnsi" w:eastAsia="Calibri" w:hAnsiTheme="majorHAnsi" w:cstheme="majorHAnsi"/>
          <w:color w:val="000000" w:themeColor="text1"/>
          <w:sz w:val="28"/>
          <w:szCs w:val="28"/>
        </w:rPr>
        <w:t xml:space="preserve"> grades matching records. </w:t>
      </w:r>
      <w:r w:rsidR="1D5DBF64" w:rsidRPr="00E843A9">
        <w:rPr>
          <w:rFonts w:asciiTheme="majorHAnsi" w:eastAsia="Calibri" w:hAnsiTheme="majorHAnsi" w:cstheme="majorHAnsi"/>
          <w:color w:val="000000" w:themeColor="text1"/>
          <w:sz w:val="28"/>
          <w:szCs w:val="28"/>
        </w:rPr>
        <w:t>The component</w:t>
      </w:r>
      <w:r w:rsidRPr="00E843A9">
        <w:rPr>
          <w:rFonts w:asciiTheme="majorHAnsi" w:eastAsia="Calibri" w:hAnsiTheme="majorHAnsi" w:cstheme="majorHAnsi"/>
          <w:color w:val="000000" w:themeColor="text1"/>
          <w:sz w:val="28"/>
          <w:szCs w:val="28"/>
        </w:rPr>
        <w:t xml:space="preserve"> provides a compact and efficient solution to the problems of data quality and duplication on any Windows based system. This is the help file for the .NET Framework Data Match </w:t>
      </w:r>
      <w:r w:rsidR="42848DE6" w:rsidRPr="00E843A9">
        <w:rPr>
          <w:rFonts w:asciiTheme="majorHAnsi" w:eastAsia="Calibri" w:hAnsiTheme="majorHAnsi" w:cstheme="majorHAnsi"/>
          <w:color w:val="000000" w:themeColor="text1"/>
          <w:sz w:val="28"/>
          <w:szCs w:val="28"/>
        </w:rPr>
        <w:t>Enterprise API</w:t>
      </w:r>
      <w:r w:rsidRPr="00E843A9">
        <w:rPr>
          <w:rFonts w:asciiTheme="majorHAnsi" w:eastAsia="Calibri" w:hAnsiTheme="majorHAnsi" w:cstheme="majorHAnsi"/>
          <w:color w:val="000000" w:themeColor="text1"/>
          <w:sz w:val="28"/>
          <w:szCs w:val="28"/>
        </w:rPr>
        <w:t xml:space="preserve">. </w:t>
      </w:r>
    </w:p>
    <w:p w14:paraId="0619A1AF" w14:textId="7006A371" w:rsidR="29D49404" w:rsidRPr="00E843A9" w:rsidRDefault="29D49404" w:rsidP="699B8695">
      <w:pPr>
        <w:spacing w:before="240" w:afterLines="160" w:after="384"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API is written in C# programming language. This document assumes that you have familiarity with at least one .NET Framework programming language</w:t>
      </w:r>
      <w:r w:rsidR="35BF478C"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Experience with the utilization of .NET components from within programs would be </w:t>
      </w:r>
      <w:r w:rsidR="31A1D9FF" w:rsidRPr="699B8695">
        <w:rPr>
          <w:rFonts w:asciiTheme="majorHAnsi" w:eastAsia="Calibri" w:hAnsiTheme="majorHAnsi" w:cstheme="majorBidi"/>
          <w:color w:val="000000" w:themeColor="text1"/>
          <w:sz w:val="28"/>
          <w:szCs w:val="28"/>
        </w:rPr>
        <w:t>an advantage</w:t>
      </w:r>
      <w:r w:rsidRPr="699B8695">
        <w:rPr>
          <w:rFonts w:asciiTheme="majorHAnsi" w:eastAsia="Calibri" w:hAnsiTheme="majorHAnsi" w:cstheme="majorBidi"/>
          <w:color w:val="000000" w:themeColor="text1"/>
          <w:sz w:val="28"/>
          <w:szCs w:val="28"/>
        </w:rPr>
        <w:t xml:space="preserve">, but not essential. </w:t>
      </w:r>
    </w:p>
    <w:p w14:paraId="7CC2D01E" w14:textId="05178C94" w:rsidR="29D49404" w:rsidRPr="00E843A9" w:rsidRDefault="29D49404" w:rsidP="00350FD6">
      <w:pPr>
        <w:spacing w:before="240" w:afterLines="160" w:after="384"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If you have any questions, please contact us and we will be glad to help you.</w:t>
      </w:r>
      <w:r w:rsidR="40DB2D81" w:rsidRPr="00E843A9">
        <w:rPr>
          <w:rFonts w:asciiTheme="majorHAnsi" w:eastAsia="Calibri" w:hAnsiTheme="majorHAnsi" w:cstheme="majorHAnsi"/>
          <w:color w:val="000000" w:themeColor="text1"/>
          <w:sz w:val="28"/>
          <w:szCs w:val="28"/>
        </w:rPr>
        <w:t xml:space="preserve"> Contact Support Team via </w:t>
      </w:r>
      <w:hyperlink r:id="rId9">
        <w:r w:rsidR="3EA6E050" w:rsidRPr="00E843A9">
          <w:rPr>
            <w:rStyle w:val="Hyperlink"/>
            <w:rFonts w:asciiTheme="majorHAnsi" w:eastAsia="Calibri" w:hAnsiTheme="majorHAnsi" w:cstheme="majorHAnsi"/>
            <w:sz w:val="28"/>
            <w:szCs w:val="28"/>
          </w:rPr>
          <w:t>sales@dataladder.com</w:t>
        </w:r>
      </w:hyperlink>
    </w:p>
    <w:p w14:paraId="005AD3B3" w14:textId="24DC7B22" w:rsidR="52E2C3B4" w:rsidRPr="00E843A9" w:rsidRDefault="2E3F653C" w:rsidP="00350FD6">
      <w:pPr>
        <w:spacing w:before="240" w:afterLines="160" w:after="384" w:line="240" w:lineRule="auto"/>
        <w:ind w:firstLine="720"/>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DataMatch Enterprise (further DME) SDK consists of several parts:</w:t>
      </w:r>
    </w:p>
    <w:p w14:paraId="26D75BBF" w14:textId="49B9207C"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DataMatch Enterprise Application – functionality is determined by DME registration key</w:t>
      </w:r>
      <w:r w:rsidR="71E01124" w:rsidRPr="699B8695">
        <w:rPr>
          <w:rFonts w:asciiTheme="majorHAnsi" w:eastAsia="Calibri" w:hAnsiTheme="majorHAnsi" w:cstheme="majorBidi"/>
          <w:color w:val="000000" w:themeColor="text1"/>
          <w:sz w:val="28"/>
          <w:szCs w:val="28"/>
        </w:rPr>
        <w:t>.</w:t>
      </w:r>
    </w:p>
    <w:p w14:paraId="7CFA150A" w14:textId="5E200764"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Address Verification module – installed optionally</w:t>
      </w:r>
      <w:r w:rsidR="5751CF65" w:rsidRPr="699B8695">
        <w:rPr>
          <w:rFonts w:asciiTheme="majorHAnsi" w:eastAsia="Calibri" w:hAnsiTheme="majorHAnsi" w:cstheme="majorBidi"/>
          <w:color w:val="000000" w:themeColor="text1"/>
          <w:sz w:val="28"/>
          <w:szCs w:val="28"/>
        </w:rPr>
        <w:t>.</w:t>
      </w:r>
    </w:p>
    <w:p w14:paraId="304EED59" w14:textId="0DC87913"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DME API – subset of DME libraries and files that can be used for calling DME functionality programmatically</w:t>
      </w:r>
      <w:r w:rsidR="631581BE" w:rsidRPr="699B8695">
        <w:rPr>
          <w:rFonts w:asciiTheme="majorHAnsi" w:eastAsia="Calibri" w:hAnsiTheme="majorHAnsi" w:cstheme="majorBidi"/>
          <w:color w:val="000000" w:themeColor="text1"/>
          <w:sz w:val="28"/>
          <w:szCs w:val="28"/>
        </w:rPr>
        <w:t>.</w:t>
      </w:r>
    </w:p>
    <w:p w14:paraId="4D844A83" w14:textId="653CE88A" w:rsidR="52E2C3B4" w:rsidRPr="00E843A9" w:rsidRDefault="2E3F653C" w:rsidP="00E843A9">
      <w:pPr>
        <w:pStyle w:val="ListParagraph"/>
        <w:numPr>
          <w:ilvl w:val="0"/>
          <w:numId w:val="12"/>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DME API Samples – Microsoft Visual Studio projects that are intended for demonstration of the main DME functionality that can be used programmatically.</w:t>
      </w:r>
    </w:p>
    <w:p w14:paraId="5A3E0D77" w14:textId="7D64F856"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Developers Guide (current paper) and User Guide – instruction set for installing, configuring</w:t>
      </w:r>
      <w:r w:rsidR="1F58603F"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and running API and samples.</w:t>
      </w:r>
    </w:p>
    <w:p w14:paraId="22F0EB2F" w14:textId="0F15137A" w:rsidR="52E2C3B4" w:rsidRPr="00E843A9" w:rsidRDefault="52E2C3B4" w:rsidP="52E2C3B4">
      <w:pPr>
        <w:rPr>
          <w:rFonts w:asciiTheme="majorHAnsi" w:hAnsiTheme="majorHAnsi" w:cstheme="majorHAnsi"/>
          <w:sz w:val="28"/>
          <w:szCs w:val="28"/>
        </w:rPr>
      </w:pPr>
    </w:p>
    <w:p w14:paraId="15B7B2CF" w14:textId="1CD8071A" w:rsidR="0325E852" w:rsidRPr="00E843A9" w:rsidRDefault="00D798C1" w:rsidP="00E843A9">
      <w:pPr>
        <w:pStyle w:val="Heading1"/>
        <w:rPr>
          <w:rFonts w:cstheme="majorHAnsi"/>
          <w:sz w:val="28"/>
          <w:szCs w:val="28"/>
        </w:rPr>
      </w:pPr>
      <w:bookmarkStart w:id="2" w:name="_Toc57998144"/>
      <w:r w:rsidRPr="00E843A9">
        <w:rPr>
          <w:rFonts w:cstheme="majorHAnsi"/>
          <w:sz w:val="28"/>
          <w:szCs w:val="28"/>
        </w:rPr>
        <w:lastRenderedPageBreak/>
        <w:t>Data Match Enterprise Application</w:t>
      </w:r>
      <w:bookmarkEnd w:id="2"/>
    </w:p>
    <w:p w14:paraId="1E26EF92" w14:textId="56C1724E" w:rsidR="00E843A9" w:rsidRPr="00E843A9" w:rsidRDefault="00E843A9" w:rsidP="00E843A9">
      <w:pPr>
        <w:rPr>
          <w:rFonts w:asciiTheme="majorHAnsi" w:hAnsiTheme="majorHAnsi" w:cstheme="majorHAnsi"/>
          <w:sz w:val="28"/>
          <w:szCs w:val="28"/>
        </w:rPr>
      </w:pPr>
    </w:p>
    <w:p w14:paraId="11D9129A" w14:textId="57B889C2" w:rsidR="00E843A9" w:rsidRPr="00E843A9" w:rsidRDefault="00E843A9"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 Match Enterprise – a high-performance desktop platform used to manipulate variable volumes of data, allowance for the consistent configuration of processing parameters at each stage and monitor their transformation at each iteration. It is based on a unique software core that allows high-precision cleansing, standardization and deduplication of large data volumes while guaranteeing maximum data security.</w:t>
      </w:r>
    </w:p>
    <w:p w14:paraId="1AD6A5F9" w14:textId="05504E84" w:rsidR="00E843A9" w:rsidRPr="00E843A9" w:rsidRDefault="00E843A9"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 xml:space="preserve">Data Match Enterprise is a platform for companies who work with varied sizes of databases: contacts, products, addresses, reports, specifications, etc. Data Match Enterprise allows the user to work simultaneously with several data sources of various types. Perform calculations, </w:t>
      </w:r>
      <w:r w:rsidRPr="699B8695">
        <w:rPr>
          <w:rFonts w:asciiTheme="majorHAnsi" w:eastAsia="Calibri" w:hAnsiTheme="majorHAnsi" w:cstheme="majorBidi"/>
          <w:color w:val="0A0A0A"/>
          <w:sz w:val="28"/>
          <w:szCs w:val="28"/>
        </w:rPr>
        <w:t>find</w:t>
      </w:r>
      <w:r w:rsidR="391D9035" w:rsidRPr="699B8695">
        <w:rPr>
          <w:rFonts w:asciiTheme="majorHAnsi" w:eastAsia="Calibri" w:hAnsiTheme="majorHAnsi" w:cstheme="majorBidi"/>
          <w:color w:val="0A0A0A"/>
          <w:sz w:val="28"/>
          <w:szCs w:val="28"/>
        </w:rPr>
        <w:t>,</w:t>
      </w:r>
      <w:r w:rsidRPr="699B8695">
        <w:rPr>
          <w:rFonts w:asciiTheme="majorHAnsi" w:eastAsia="Calibri" w:hAnsiTheme="majorHAnsi" w:cstheme="majorBidi"/>
          <w:color w:val="0A0A0A"/>
          <w:sz w:val="28"/>
          <w:szCs w:val="28"/>
        </w:rPr>
        <w:t xml:space="preserve"> and link customer data, consolidate data across multiple sources, and remove unwanted records</w:t>
      </w:r>
      <w:r w:rsidRPr="699B8695">
        <w:rPr>
          <w:rFonts w:asciiTheme="majorHAnsi" w:eastAsia="Calibri" w:hAnsiTheme="majorHAnsi" w:cstheme="majorBidi"/>
          <w:color w:val="000000" w:themeColor="text1"/>
          <w:sz w:val="28"/>
          <w:szCs w:val="28"/>
        </w:rPr>
        <w:t xml:space="preserve">, with </w:t>
      </w:r>
      <w:r w:rsidR="6F3814A1" w:rsidRPr="699B8695">
        <w:rPr>
          <w:rFonts w:asciiTheme="majorHAnsi" w:eastAsia="Calibri" w:hAnsiTheme="majorHAnsi" w:cstheme="majorBidi"/>
          <w:color w:val="000000" w:themeColor="text1"/>
          <w:sz w:val="28"/>
          <w:szCs w:val="28"/>
        </w:rPr>
        <w:t>transformations</w:t>
      </w:r>
      <w:r w:rsidRPr="699B8695">
        <w:rPr>
          <w:rFonts w:asciiTheme="majorHAnsi" w:eastAsia="Calibri" w:hAnsiTheme="majorHAnsi" w:cstheme="majorBidi"/>
          <w:color w:val="000000" w:themeColor="text1"/>
          <w:sz w:val="28"/>
          <w:szCs w:val="28"/>
        </w:rPr>
        <w:t xml:space="preserve"> or replacements. This significantly reduces the processing and preparation time for the matching and deduplication process.</w:t>
      </w:r>
    </w:p>
    <w:p w14:paraId="4FAB5CCF" w14:textId="0DA4EC52" w:rsidR="00E843A9" w:rsidRPr="00E843A9" w:rsidRDefault="00E843A9"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 Match Enterprise can be used for formatting and cleaning of data, which is provided by a wide range of operations with content, user able to work with the data at each stage of process with the ability to save and export transformed data sources without the risk of content lost.</w:t>
      </w:r>
    </w:p>
    <w:p w14:paraId="7D8C7E60" w14:textId="77777777" w:rsidR="00E843A9" w:rsidRPr="00E843A9" w:rsidRDefault="00E843A9" w:rsidP="00E843A9">
      <w:pPr>
        <w:rPr>
          <w:rFonts w:asciiTheme="majorHAnsi" w:hAnsiTheme="majorHAnsi" w:cstheme="majorHAnsi"/>
          <w:sz w:val="28"/>
          <w:szCs w:val="28"/>
        </w:rPr>
      </w:pPr>
    </w:p>
    <w:p w14:paraId="371AC07E" w14:textId="763450E4" w:rsidR="0325E852" w:rsidRPr="00E843A9" w:rsidRDefault="00D798C1" w:rsidP="00E843A9">
      <w:pPr>
        <w:pStyle w:val="Heading2"/>
        <w:rPr>
          <w:rFonts w:cstheme="majorHAnsi"/>
          <w:sz w:val="28"/>
          <w:szCs w:val="28"/>
        </w:rPr>
      </w:pPr>
      <w:bookmarkStart w:id="3" w:name="_Toc57998145"/>
      <w:r w:rsidRPr="00E843A9">
        <w:rPr>
          <w:rFonts w:cstheme="majorHAnsi"/>
          <w:sz w:val="28"/>
          <w:szCs w:val="28"/>
        </w:rPr>
        <w:t>Localization</w:t>
      </w:r>
      <w:bookmarkEnd w:id="3"/>
      <w:r w:rsidRPr="00E843A9">
        <w:rPr>
          <w:rFonts w:cstheme="majorHAnsi"/>
          <w:sz w:val="28"/>
          <w:szCs w:val="28"/>
        </w:rPr>
        <w:t xml:space="preserve"> </w:t>
      </w:r>
    </w:p>
    <w:p w14:paraId="0B9E2BB9" w14:textId="333CC145" w:rsidR="0325E852" w:rsidRPr="00E843A9" w:rsidRDefault="00D798C1" w:rsidP="00E843A9">
      <w:pPr>
        <w:pStyle w:val="ListParagraph"/>
        <w:numPr>
          <w:ilvl w:val="0"/>
          <w:numId w:val="22"/>
        </w:numPr>
        <w:spacing w:before="240" w:line="240" w:lineRule="auto"/>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Languages: English, Spanish</w:t>
      </w:r>
    </w:p>
    <w:p w14:paraId="3CCF37BA" w14:textId="77777777" w:rsidR="00E843A9" w:rsidRPr="00E843A9" w:rsidRDefault="00E843A9" w:rsidP="71300736">
      <w:pPr>
        <w:spacing w:before="240" w:line="240" w:lineRule="auto"/>
        <w:ind w:firstLine="720"/>
        <w:jc w:val="both"/>
        <w:rPr>
          <w:rFonts w:asciiTheme="majorHAnsi" w:eastAsia="Calibri" w:hAnsiTheme="majorHAnsi" w:cstheme="majorHAnsi"/>
          <w:color w:val="000000" w:themeColor="text1"/>
          <w:sz w:val="28"/>
          <w:szCs w:val="28"/>
        </w:rPr>
      </w:pPr>
    </w:p>
    <w:p w14:paraId="58B4DA67" w14:textId="6009A0BD" w:rsidR="00E843A9" w:rsidRPr="00E843A9" w:rsidRDefault="00E843A9" w:rsidP="00E843A9">
      <w:pPr>
        <w:pStyle w:val="Heading2"/>
        <w:rPr>
          <w:rFonts w:cstheme="majorHAnsi"/>
          <w:sz w:val="28"/>
          <w:szCs w:val="28"/>
        </w:rPr>
      </w:pPr>
      <w:bookmarkStart w:id="4" w:name="_Toc57998146"/>
      <w:r w:rsidRPr="00E843A9">
        <w:rPr>
          <w:rFonts w:cstheme="majorHAnsi"/>
          <w:sz w:val="28"/>
          <w:szCs w:val="28"/>
        </w:rPr>
        <w:t>Data</w:t>
      </w:r>
      <w:r w:rsidR="001653FD">
        <w:rPr>
          <w:rFonts w:cstheme="majorHAnsi"/>
          <w:sz w:val="28"/>
          <w:szCs w:val="28"/>
        </w:rPr>
        <w:t xml:space="preserve"> </w:t>
      </w:r>
      <w:r w:rsidRPr="00E843A9">
        <w:rPr>
          <w:rFonts w:cstheme="majorHAnsi"/>
          <w:sz w:val="28"/>
          <w:szCs w:val="28"/>
        </w:rPr>
        <w:t>Match Version Types</w:t>
      </w:r>
      <w:bookmarkEnd w:id="4"/>
    </w:p>
    <w:p w14:paraId="2D2B945C" w14:textId="0690767F" w:rsidR="00E843A9" w:rsidRPr="00E843A9" w:rsidRDefault="00E843A9" w:rsidP="00E843A9">
      <w:p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has five different versions:</w:t>
      </w:r>
    </w:p>
    <w:p w14:paraId="6047B678" w14:textId="2BC1CDB4" w:rsidR="00E843A9" w:rsidRDefault="00E843A9" w:rsidP="00E843A9">
      <w:pPr>
        <w:pStyle w:val="ListParagraph"/>
        <w:numPr>
          <w:ilvl w:val="0"/>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Standard</w:t>
      </w:r>
    </w:p>
    <w:p w14:paraId="44FD360D" w14:textId="5DB079B3" w:rsidR="00E843A9" w:rsidRPr="00E843A9" w:rsidRDefault="00E843A9" w:rsidP="00E843A9">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Pr>
          <w:rFonts w:asciiTheme="majorHAnsi" w:eastAsia="Times New Roman" w:hAnsiTheme="majorHAnsi" w:cstheme="majorHAnsi"/>
          <w:color w:val="000000" w:themeColor="text1"/>
          <w:sz w:val="28"/>
          <w:szCs w:val="28"/>
        </w:rPr>
        <w:t>Address Verification is disabled</w:t>
      </w:r>
    </w:p>
    <w:p w14:paraId="3C7F6F13" w14:textId="74E0DCF7" w:rsidR="00E843A9" w:rsidRDefault="00E843A9" w:rsidP="699B8695">
      <w:pPr>
        <w:pStyle w:val="ListParagraph"/>
        <w:numPr>
          <w:ilvl w:val="0"/>
          <w:numId w:val="12"/>
        </w:numPr>
        <w:spacing w:before="240" w:line="240" w:lineRule="auto"/>
        <w:jc w:val="both"/>
        <w:rPr>
          <w:rFonts w:asciiTheme="majorHAnsi" w:eastAsia="Times New Roman" w:hAnsiTheme="majorHAnsi" w:cstheme="majorBidi"/>
          <w:color w:val="000000" w:themeColor="text1"/>
          <w:sz w:val="28"/>
          <w:szCs w:val="28"/>
        </w:rPr>
      </w:pPr>
      <w:r w:rsidRPr="699B8695">
        <w:rPr>
          <w:rFonts w:asciiTheme="majorHAnsi" w:eastAsia="Times New Roman" w:hAnsiTheme="majorHAnsi" w:cstheme="majorBidi"/>
          <w:color w:val="000000" w:themeColor="text1"/>
          <w:sz w:val="28"/>
          <w:szCs w:val="28"/>
        </w:rPr>
        <w:t xml:space="preserve">Data Match Enterprise </w:t>
      </w:r>
      <w:r w:rsidR="0C869E00" w:rsidRPr="699B8695">
        <w:rPr>
          <w:rFonts w:asciiTheme="majorHAnsi" w:eastAsia="Times New Roman" w:hAnsiTheme="majorHAnsi" w:cstheme="majorBidi"/>
          <w:color w:val="000000" w:themeColor="text1"/>
          <w:sz w:val="28"/>
          <w:szCs w:val="28"/>
        </w:rPr>
        <w:t>with</w:t>
      </w:r>
      <w:r w:rsidRPr="699B8695">
        <w:rPr>
          <w:rFonts w:asciiTheme="majorHAnsi" w:eastAsia="Times New Roman" w:hAnsiTheme="majorHAnsi" w:cstheme="majorBidi"/>
          <w:color w:val="000000" w:themeColor="text1"/>
          <w:sz w:val="28"/>
          <w:szCs w:val="28"/>
        </w:rPr>
        <w:t xml:space="preserve"> Address Verification</w:t>
      </w:r>
    </w:p>
    <w:p w14:paraId="29BD094B" w14:textId="4F8BAAAD" w:rsidR="00387C2A" w:rsidRPr="00387C2A" w:rsidRDefault="00387C2A" w:rsidP="00387C2A">
      <w:pPr>
        <w:pStyle w:val="ListParagraph"/>
        <w:numPr>
          <w:ilvl w:val="1"/>
          <w:numId w:val="12"/>
        </w:numPr>
        <w:spacing w:before="240" w:line="240" w:lineRule="auto"/>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Includes Add</w:t>
      </w:r>
      <w:r>
        <w:rPr>
          <w:rFonts w:asciiTheme="majorHAnsi" w:eastAsia="Calibri" w:hAnsiTheme="majorHAnsi" w:cstheme="majorHAnsi"/>
          <w:color w:val="000000" w:themeColor="text1"/>
          <w:sz w:val="28"/>
          <w:szCs w:val="28"/>
        </w:rPr>
        <w:t>ress Verification functionality</w:t>
      </w:r>
    </w:p>
    <w:p w14:paraId="4A57EA1C" w14:textId="541A42E9" w:rsidR="00387C2A" w:rsidRPr="00E843A9" w:rsidRDefault="00387C2A" w:rsidP="00387C2A">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СASS - Additional libraries for the Address Verification module</w:t>
      </w:r>
    </w:p>
    <w:p w14:paraId="3B4C9F2B" w14:textId="76CEBD84" w:rsidR="00E843A9" w:rsidRDefault="00E843A9" w:rsidP="00E843A9">
      <w:pPr>
        <w:pStyle w:val="ListParagraph"/>
        <w:numPr>
          <w:ilvl w:val="0"/>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Server</w:t>
      </w:r>
    </w:p>
    <w:p w14:paraId="74496397" w14:textId="3C44D87D" w:rsidR="00387C2A" w:rsidRPr="00E843A9" w:rsidRDefault="00387C2A" w:rsidP="00387C2A">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Pr>
          <w:rFonts w:asciiTheme="majorHAnsi" w:eastAsia="Times New Roman" w:hAnsiTheme="majorHAnsi" w:cstheme="majorHAnsi"/>
          <w:color w:val="000000" w:themeColor="text1"/>
          <w:sz w:val="28"/>
          <w:szCs w:val="28"/>
        </w:rPr>
        <w:lastRenderedPageBreak/>
        <w:t>Run several instances of DME on one PC</w:t>
      </w:r>
    </w:p>
    <w:p w14:paraId="798CA7BD" w14:textId="7189E6B7" w:rsidR="00E843A9" w:rsidRDefault="00E843A9" w:rsidP="699B8695">
      <w:pPr>
        <w:pStyle w:val="ListParagraph"/>
        <w:numPr>
          <w:ilvl w:val="0"/>
          <w:numId w:val="12"/>
        </w:numPr>
        <w:spacing w:before="240" w:line="240" w:lineRule="auto"/>
        <w:jc w:val="both"/>
        <w:rPr>
          <w:rFonts w:asciiTheme="majorHAnsi" w:eastAsia="Times New Roman" w:hAnsiTheme="majorHAnsi" w:cstheme="majorBidi"/>
          <w:color w:val="000000" w:themeColor="text1"/>
          <w:sz w:val="28"/>
          <w:szCs w:val="28"/>
        </w:rPr>
      </w:pPr>
      <w:r w:rsidRPr="699B8695">
        <w:rPr>
          <w:rFonts w:asciiTheme="majorHAnsi" w:eastAsia="Times New Roman" w:hAnsiTheme="majorHAnsi" w:cstheme="majorBidi"/>
          <w:color w:val="000000" w:themeColor="text1"/>
          <w:sz w:val="28"/>
          <w:szCs w:val="28"/>
        </w:rPr>
        <w:t xml:space="preserve">Data Match Enterprise Server </w:t>
      </w:r>
      <w:r w:rsidR="5E1E8C43" w:rsidRPr="699B8695">
        <w:rPr>
          <w:rFonts w:asciiTheme="majorHAnsi" w:eastAsia="Times New Roman" w:hAnsiTheme="majorHAnsi" w:cstheme="majorBidi"/>
          <w:color w:val="000000" w:themeColor="text1"/>
          <w:sz w:val="28"/>
          <w:szCs w:val="28"/>
        </w:rPr>
        <w:t>with</w:t>
      </w:r>
      <w:r w:rsidRPr="699B8695">
        <w:rPr>
          <w:rFonts w:asciiTheme="majorHAnsi" w:eastAsia="Times New Roman" w:hAnsiTheme="majorHAnsi" w:cstheme="majorBidi"/>
          <w:color w:val="000000" w:themeColor="text1"/>
          <w:sz w:val="28"/>
          <w:szCs w:val="28"/>
        </w:rPr>
        <w:t xml:space="preserve"> Address Verification</w:t>
      </w:r>
    </w:p>
    <w:p w14:paraId="66C39274" w14:textId="77777777" w:rsidR="00387C2A" w:rsidRPr="00387C2A" w:rsidRDefault="00387C2A" w:rsidP="00387C2A">
      <w:pPr>
        <w:pStyle w:val="ListParagraph"/>
        <w:numPr>
          <w:ilvl w:val="1"/>
          <w:numId w:val="12"/>
        </w:numPr>
        <w:spacing w:before="240" w:line="240" w:lineRule="auto"/>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Includes Add</w:t>
      </w:r>
      <w:r>
        <w:rPr>
          <w:rFonts w:asciiTheme="majorHAnsi" w:eastAsia="Calibri" w:hAnsiTheme="majorHAnsi" w:cstheme="majorHAnsi"/>
          <w:color w:val="000000" w:themeColor="text1"/>
          <w:sz w:val="28"/>
          <w:szCs w:val="28"/>
        </w:rPr>
        <w:t>ress Verification functionality</w:t>
      </w:r>
    </w:p>
    <w:p w14:paraId="29100604" w14:textId="543E584F" w:rsidR="00387C2A" w:rsidRPr="00387C2A" w:rsidRDefault="00387C2A" w:rsidP="000B1A8A">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sidRPr="00387C2A">
        <w:rPr>
          <w:rFonts w:asciiTheme="majorHAnsi" w:eastAsia="Calibri" w:hAnsiTheme="majorHAnsi" w:cstheme="majorHAnsi"/>
          <w:color w:val="000000" w:themeColor="text1"/>
          <w:sz w:val="28"/>
          <w:szCs w:val="28"/>
        </w:rPr>
        <w:t>СASS - Additional libraries for the Address Verification module</w:t>
      </w:r>
    </w:p>
    <w:p w14:paraId="726E13EA" w14:textId="52DBC3AB" w:rsidR="00E843A9" w:rsidRDefault="00E843A9" w:rsidP="00E843A9">
      <w:pPr>
        <w:pStyle w:val="ListParagraph"/>
        <w:numPr>
          <w:ilvl w:val="0"/>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Trial</w:t>
      </w:r>
    </w:p>
    <w:p w14:paraId="0DF4D56B" w14:textId="59959503" w:rsidR="00387C2A" w:rsidRPr="00387C2A"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Unregistered Trial Version for 30 Day</w:t>
      </w:r>
      <w:r>
        <w:rPr>
          <w:rFonts w:asciiTheme="majorHAnsi" w:eastAsia="Calibri" w:hAnsiTheme="majorHAnsi" w:cstheme="majorHAnsi"/>
          <w:color w:val="000000" w:themeColor="text1"/>
          <w:sz w:val="28"/>
          <w:szCs w:val="28"/>
        </w:rPr>
        <w:t>s</w:t>
      </w:r>
    </w:p>
    <w:p w14:paraId="77B349E6" w14:textId="12CCFEEC"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Export </w:t>
      </w:r>
      <w:r>
        <w:rPr>
          <w:rFonts w:asciiTheme="majorHAnsi" w:eastAsia="Calibri" w:hAnsiTheme="majorHAnsi" w:cstheme="majorHAnsi"/>
          <w:color w:val="000000" w:themeColor="text1"/>
          <w:sz w:val="28"/>
          <w:szCs w:val="28"/>
        </w:rPr>
        <w:t xml:space="preserve">is </w:t>
      </w:r>
      <w:r w:rsidRPr="00E843A9">
        <w:rPr>
          <w:rFonts w:asciiTheme="majorHAnsi" w:eastAsia="Calibri" w:hAnsiTheme="majorHAnsi" w:cstheme="majorHAnsi"/>
          <w:color w:val="000000" w:themeColor="text1"/>
          <w:sz w:val="28"/>
          <w:szCs w:val="28"/>
        </w:rPr>
        <w:t>disabled</w:t>
      </w:r>
    </w:p>
    <w:p w14:paraId="3426FD35" w14:textId="2FB71C17"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Address Verification </w:t>
      </w:r>
      <w:r>
        <w:rPr>
          <w:rFonts w:asciiTheme="majorHAnsi" w:eastAsia="Calibri" w:hAnsiTheme="majorHAnsi" w:cstheme="majorHAnsi"/>
          <w:color w:val="000000" w:themeColor="text1"/>
          <w:sz w:val="28"/>
          <w:szCs w:val="28"/>
        </w:rPr>
        <w:t xml:space="preserve">is </w:t>
      </w:r>
      <w:r w:rsidRPr="00E843A9">
        <w:rPr>
          <w:rFonts w:asciiTheme="majorHAnsi" w:eastAsia="Calibri" w:hAnsiTheme="majorHAnsi" w:cstheme="majorHAnsi"/>
          <w:color w:val="000000" w:themeColor="text1"/>
          <w:sz w:val="28"/>
          <w:szCs w:val="28"/>
        </w:rPr>
        <w:t>disabled</w:t>
      </w:r>
    </w:p>
    <w:p w14:paraId="56CCAF72" w14:textId="73B70826"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Scheduler </w:t>
      </w:r>
      <w:r>
        <w:rPr>
          <w:rFonts w:asciiTheme="majorHAnsi" w:eastAsia="Calibri" w:hAnsiTheme="majorHAnsi" w:cstheme="majorHAnsi"/>
          <w:color w:val="000000" w:themeColor="text1"/>
          <w:sz w:val="28"/>
          <w:szCs w:val="28"/>
        </w:rPr>
        <w:t xml:space="preserve">is </w:t>
      </w:r>
      <w:r w:rsidRPr="00E843A9">
        <w:rPr>
          <w:rFonts w:asciiTheme="majorHAnsi" w:eastAsia="Calibri" w:hAnsiTheme="majorHAnsi" w:cstheme="majorHAnsi"/>
          <w:color w:val="000000" w:themeColor="text1"/>
          <w:sz w:val="28"/>
          <w:szCs w:val="28"/>
        </w:rPr>
        <w:t>disabled (Automatic start of the process according to the specified criteria)</w:t>
      </w:r>
    </w:p>
    <w:p w14:paraId="0573966A" w14:textId="12E5247D"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333333"/>
          <w:sz w:val="28"/>
          <w:szCs w:val="28"/>
        </w:rPr>
      </w:pPr>
      <w:r>
        <w:rPr>
          <w:rFonts w:asciiTheme="majorHAnsi" w:eastAsia="Calibri" w:hAnsiTheme="majorHAnsi" w:cstheme="majorHAnsi"/>
          <w:color w:val="333333"/>
          <w:sz w:val="28"/>
          <w:szCs w:val="28"/>
        </w:rPr>
        <w:t xml:space="preserve">Import has </w:t>
      </w:r>
      <w:r w:rsidRPr="00E843A9">
        <w:rPr>
          <w:rFonts w:asciiTheme="majorHAnsi" w:eastAsia="Calibri" w:hAnsiTheme="majorHAnsi" w:cstheme="majorHAnsi"/>
          <w:color w:val="333333"/>
          <w:sz w:val="28"/>
          <w:szCs w:val="28"/>
        </w:rPr>
        <w:t>limit</w:t>
      </w:r>
      <w:r>
        <w:rPr>
          <w:rFonts w:asciiTheme="majorHAnsi" w:eastAsia="Calibri" w:hAnsiTheme="majorHAnsi" w:cstheme="majorHAnsi"/>
          <w:color w:val="333333"/>
          <w:sz w:val="28"/>
          <w:szCs w:val="28"/>
        </w:rPr>
        <w:t>ation</w:t>
      </w:r>
      <w:r w:rsidRPr="00E843A9">
        <w:rPr>
          <w:rFonts w:asciiTheme="majorHAnsi" w:eastAsia="Calibri" w:hAnsiTheme="majorHAnsi" w:cstheme="majorHAnsi"/>
          <w:color w:val="333333"/>
          <w:sz w:val="28"/>
          <w:szCs w:val="28"/>
        </w:rPr>
        <w:t xml:space="preserve"> on 1 million records</w:t>
      </w:r>
    </w:p>
    <w:p w14:paraId="53EE4AAA" w14:textId="77777777" w:rsidR="00387C2A" w:rsidRPr="00E843A9" w:rsidRDefault="00387C2A" w:rsidP="00387C2A">
      <w:pPr>
        <w:pStyle w:val="ListParagraph"/>
        <w:spacing w:before="240" w:line="240" w:lineRule="auto"/>
        <w:ind w:left="1440"/>
        <w:jc w:val="both"/>
        <w:rPr>
          <w:rFonts w:asciiTheme="majorHAnsi" w:eastAsia="Times New Roman" w:hAnsiTheme="majorHAnsi" w:cstheme="majorHAnsi"/>
          <w:color w:val="000000" w:themeColor="text1"/>
          <w:sz w:val="28"/>
          <w:szCs w:val="28"/>
        </w:rPr>
      </w:pPr>
    </w:p>
    <w:p w14:paraId="4362DD7F" w14:textId="10B460E2" w:rsidR="0325E852" w:rsidRPr="00E843A9" w:rsidRDefault="00D798C1" w:rsidP="00387C2A">
      <w:pPr>
        <w:pStyle w:val="Heading2"/>
        <w:rPr>
          <w:rFonts w:eastAsia="Calibri"/>
        </w:rPr>
      </w:pPr>
      <w:bookmarkStart w:id="5" w:name="_Toc57998147"/>
      <w:r w:rsidRPr="00E843A9">
        <w:rPr>
          <w:rFonts w:eastAsia="Calibri"/>
        </w:rPr>
        <w:t>License</w:t>
      </w:r>
      <w:bookmarkEnd w:id="5"/>
    </w:p>
    <w:p w14:paraId="411430AA" w14:textId="3E9BD2E2" w:rsidR="00387C2A"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License key generates for each independent user and has relation to machine installed on. It can be provided via email or by Data</w:t>
      </w:r>
      <w:r w:rsidR="00387C2A">
        <w:rPr>
          <w:rFonts w:asciiTheme="majorHAnsi" w:eastAsia="Calibri" w:hAnsiTheme="majorHAnsi" w:cstheme="majorHAnsi"/>
          <w:color w:val="000000" w:themeColor="text1"/>
          <w:sz w:val="28"/>
          <w:szCs w:val="28"/>
        </w:rPr>
        <w:t xml:space="preserve"> </w:t>
      </w:r>
      <w:r w:rsidRPr="00E843A9">
        <w:rPr>
          <w:rFonts w:asciiTheme="majorHAnsi" w:eastAsia="Calibri" w:hAnsiTheme="majorHAnsi" w:cstheme="majorHAnsi"/>
          <w:color w:val="000000" w:themeColor="text1"/>
          <w:sz w:val="28"/>
          <w:szCs w:val="28"/>
        </w:rPr>
        <w:t>Match Enterprise support team.</w:t>
      </w:r>
    </w:p>
    <w:p w14:paraId="2854B272" w14:textId="71B4D31F" w:rsidR="0325E852" w:rsidRPr="00E843A9"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User passes the license key in Registration window and can work with application</w:t>
      </w:r>
    </w:p>
    <w:p w14:paraId="32B213A4" w14:textId="77777777" w:rsidR="00387C2A" w:rsidRDefault="00387C2A" w:rsidP="005650EA"/>
    <w:p w14:paraId="66A34469" w14:textId="4E89A30F" w:rsidR="0325E852" w:rsidRPr="00E843A9" w:rsidRDefault="00387C2A" w:rsidP="00387C2A">
      <w:pPr>
        <w:pStyle w:val="Heading2"/>
        <w:rPr>
          <w:rFonts w:eastAsia="Calibri"/>
        </w:rPr>
      </w:pPr>
      <w:bookmarkStart w:id="6" w:name="_Toc57998148"/>
      <w:r>
        <w:rPr>
          <w:rFonts w:eastAsia="Calibri"/>
        </w:rPr>
        <w:t>Data Sources S</w:t>
      </w:r>
      <w:r w:rsidR="00D798C1" w:rsidRPr="00E843A9">
        <w:rPr>
          <w:rFonts w:eastAsia="Calibri"/>
        </w:rPr>
        <w:t>upportability</w:t>
      </w:r>
      <w:bookmarkEnd w:id="6"/>
    </w:p>
    <w:p w14:paraId="5DB51FB4" w14:textId="42B28328" w:rsidR="0325E852" w:rsidRPr="00E843A9" w:rsidRDefault="00387C2A" w:rsidP="71300736">
      <w:pPr>
        <w:spacing w:before="240"/>
        <w:rPr>
          <w:rFonts w:asciiTheme="majorHAnsi" w:eastAsia="Calibri" w:hAnsiTheme="majorHAnsi" w:cstheme="majorHAnsi"/>
          <w:color w:val="000000" w:themeColor="text1"/>
          <w:sz w:val="28"/>
          <w:szCs w:val="28"/>
        </w:rPr>
      </w:pPr>
      <w:r>
        <w:rPr>
          <w:rFonts w:asciiTheme="majorHAnsi" w:eastAsia="Calibri" w:hAnsiTheme="majorHAnsi" w:cstheme="majorHAnsi"/>
          <w:color w:val="000000" w:themeColor="text1"/>
          <w:sz w:val="28"/>
          <w:szCs w:val="28"/>
        </w:rPr>
        <w:t>Data Match Enterprise works with following connectors:</w:t>
      </w:r>
    </w:p>
    <w:p w14:paraId="065F61F8" w14:textId="1BA0C0E7"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SQL Server </w:t>
      </w:r>
    </w:p>
    <w:p w14:paraId="2383FFED" w14:textId="2E3F96C4" w:rsidR="0325E852" w:rsidRPr="00E843A9" w:rsidRDefault="00D798C1" w:rsidP="315E8355">
      <w:pPr>
        <w:pStyle w:val="ListParagraph"/>
        <w:numPr>
          <w:ilvl w:val="0"/>
          <w:numId w:val="8"/>
        </w:numPr>
        <w:spacing w:before="240" w:line="240" w:lineRule="auto"/>
        <w:ind w:left="1440"/>
        <w:jc w:val="both"/>
        <w:rPr>
          <w:rFonts w:asciiTheme="majorHAnsi" w:eastAsiaTheme="min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Oracle</w:t>
      </w:r>
    </w:p>
    <w:p w14:paraId="6E9BBDDA" w14:textId="541C5825" w:rsidR="0325E852" w:rsidRPr="00E843A9" w:rsidRDefault="39E14976" w:rsidP="315E8355">
      <w:pPr>
        <w:pStyle w:val="ListParagraph"/>
        <w:numPr>
          <w:ilvl w:val="0"/>
          <w:numId w:val="8"/>
        </w:numPr>
        <w:spacing w:before="240" w:line="240" w:lineRule="auto"/>
        <w:ind w:left="1440"/>
        <w:jc w:val="both"/>
        <w:rPr>
          <w:rFonts w:asciiTheme="majorHAnsi" w:eastAsiaTheme="maj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Excel</w:t>
      </w:r>
    </w:p>
    <w:p w14:paraId="67956DD0" w14:textId="69DA5E75" w:rsidR="0325E852" w:rsidRPr="00E843A9" w:rsidRDefault="39E14976" w:rsidP="315E8355">
      <w:pPr>
        <w:pStyle w:val="ListParagraph"/>
        <w:numPr>
          <w:ilvl w:val="0"/>
          <w:numId w:val="8"/>
        </w:numPr>
        <w:spacing w:before="240" w:line="240" w:lineRule="auto"/>
        <w:ind w:left="1440"/>
        <w:jc w:val="both"/>
        <w:rPr>
          <w:rFonts w:asciiTheme="majorHAnsi" w:eastAsiaTheme="maj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Delimited Text File</w:t>
      </w:r>
    </w:p>
    <w:p w14:paraId="7522B015" w14:textId="348C15DD" w:rsidR="0325E852" w:rsidRPr="00E843A9" w:rsidRDefault="00D798C1" w:rsidP="315E8355">
      <w:pPr>
        <w:pStyle w:val="ListParagraph"/>
        <w:numPr>
          <w:ilvl w:val="0"/>
          <w:numId w:val="8"/>
        </w:numPr>
        <w:spacing w:before="240" w:line="240" w:lineRule="auto"/>
        <w:ind w:left="1440"/>
        <w:jc w:val="both"/>
        <w:rPr>
          <w:color w:val="000000" w:themeColor="text1"/>
          <w:sz w:val="28"/>
          <w:szCs w:val="28"/>
        </w:rPr>
      </w:pPr>
      <w:r w:rsidRPr="315E8355">
        <w:rPr>
          <w:rFonts w:asciiTheme="majorHAnsi" w:eastAsia="Calibri" w:hAnsiTheme="majorHAnsi" w:cstheme="majorBidi"/>
          <w:color w:val="000000" w:themeColor="text1"/>
          <w:sz w:val="28"/>
          <w:szCs w:val="28"/>
        </w:rPr>
        <w:t>DBF</w:t>
      </w:r>
    </w:p>
    <w:p w14:paraId="6FF670A9" w14:textId="59423A6C" w:rsidR="0325E852" w:rsidRPr="00E843A9" w:rsidRDefault="00D798C1" w:rsidP="315E8355">
      <w:pPr>
        <w:pStyle w:val="ListParagraph"/>
        <w:numPr>
          <w:ilvl w:val="0"/>
          <w:numId w:val="8"/>
        </w:numPr>
        <w:spacing w:before="240" w:line="240" w:lineRule="auto"/>
        <w:ind w:left="1440"/>
        <w:jc w:val="both"/>
        <w:rPr>
          <w:rFonts w:asciiTheme="majorHAnsi" w:eastAsiaTheme="min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MySQL</w:t>
      </w:r>
    </w:p>
    <w:p w14:paraId="7DDEDCDA" w14:textId="2E713969" w:rsidR="0325E852" w:rsidRPr="00E843A9" w:rsidRDefault="5A8ED6DD" w:rsidP="315E8355">
      <w:pPr>
        <w:pStyle w:val="ListParagraph"/>
        <w:numPr>
          <w:ilvl w:val="0"/>
          <w:numId w:val="8"/>
        </w:numPr>
        <w:spacing w:before="240" w:line="240" w:lineRule="auto"/>
        <w:ind w:left="1440"/>
        <w:jc w:val="both"/>
        <w:rPr>
          <w:color w:val="000000" w:themeColor="text1"/>
          <w:sz w:val="28"/>
          <w:szCs w:val="28"/>
        </w:rPr>
      </w:pPr>
      <w:r w:rsidRPr="315E8355">
        <w:rPr>
          <w:rFonts w:asciiTheme="majorHAnsi" w:eastAsia="Calibri" w:hAnsiTheme="majorHAnsi" w:cstheme="majorBidi"/>
          <w:color w:val="000000" w:themeColor="text1"/>
          <w:sz w:val="28"/>
          <w:szCs w:val="28"/>
        </w:rPr>
        <w:t>PostgreSQL</w:t>
      </w:r>
    </w:p>
    <w:p w14:paraId="1E43ABEF" w14:textId="2C2A2072" w:rsidR="0325E852" w:rsidRPr="00E843A9" w:rsidRDefault="5A8ED6DD" w:rsidP="315E8355">
      <w:pPr>
        <w:pStyle w:val="ListParagraph"/>
        <w:numPr>
          <w:ilvl w:val="0"/>
          <w:numId w:val="8"/>
        </w:numPr>
        <w:spacing w:before="240" w:line="240" w:lineRule="auto"/>
        <w:ind w:left="1440"/>
        <w:jc w:val="both"/>
        <w:rPr>
          <w:color w:val="000000" w:themeColor="text1"/>
          <w:sz w:val="28"/>
          <w:szCs w:val="28"/>
        </w:rPr>
      </w:pPr>
      <w:r w:rsidRPr="315E8355">
        <w:rPr>
          <w:rFonts w:asciiTheme="majorHAnsi" w:eastAsia="Calibri" w:hAnsiTheme="majorHAnsi" w:cstheme="majorBidi"/>
          <w:color w:val="000000" w:themeColor="text1"/>
          <w:sz w:val="28"/>
          <w:szCs w:val="28"/>
        </w:rPr>
        <w:t>Teradata</w:t>
      </w:r>
    </w:p>
    <w:p w14:paraId="09F0EBE2" w14:textId="72775038" w:rsidR="0325E852" w:rsidRPr="00E843A9" w:rsidRDefault="00D798C1" w:rsidP="315E8355">
      <w:pPr>
        <w:pStyle w:val="ListParagraph"/>
        <w:numPr>
          <w:ilvl w:val="0"/>
          <w:numId w:val="8"/>
        </w:numPr>
        <w:spacing w:before="240" w:line="240" w:lineRule="auto"/>
        <w:ind w:left="1440"/>
        <w:jc w:val="both"/>
        <w:rPr>
          <w:rFonts w:asciiTheme="majorHAnsi" w:eastAsiaTheme="maj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Ole DB</w:t>
      </w:r>
    </w:p>
    <w:p w14:paraId="60ACE75E" w14:textId="3C35A886"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ODBC</w:t>
      </w:r>
    </w:p>
    <w:p w14:paraId="17E56E1A" w14:textId="2F99A7AC"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DB2</w:t>
      </w:r>
    </w:p>
    <w:p w14:paraId="4E32E19F" w14:textId="24E40476"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SalesForce</w:t>
      </w:r>
    </w:p>
    <w:p w14:paraId="4066E46B" w14:textId="0DC7570F"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Fixed Width Text File</w:t>
      </w:r>
    </w:p>
    <w:p w14:paraId="50FB3940" w14:textId="03980F29" w:rsidR="0325E852" w:rsidRPr="00387C2A" w:rsidRDefault="00D798C1" w:rsidP="00387C2A">
      <w:pPr>
        <w:pStyle w:val="Heading2"/>
      </w:pPr>
      <w:bookmarkStart w:id="7" w:name="_Toc57998149"/>
      <w:r w:rsidRPr="00387C2A">
        <w:lastRenderedPageBreak/>
        <w:t>Project</w:t>
      </w:r>
      <w:bookmarkEnd w:id="7"/>
    </w:p>
    <w:p w14:paraId="34D6DCCD" w14:textId="54112AF5" w:rsidR="00350FD6"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allows the user to create projects with multiple data sources and save them for future use.  Configurations,</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various stages of content transfo</w:t>
      </w:r>
      <w:r w:rsidR="00350FD6" w:rsidRPr="699B8695">
        <w:rPr>
          <w:rFonts w:asciiTheme="majorHAnsi" w:eastAsia="Calibri" w:hAnsiTheme="majorHAnsi" w:cstheme="majorBidi"/>
          <w:color w:val="000000" w:themeColor="text1"/>
          <w:sz w:val="28"/>
          <w:szCs w:val="28"/>
        </w:rPr>
        <w:t xml:space="preserve">rmation, comparison results may </w:t>
      </w:r>
      <w:r w:rsidRPr="699B8695">
        <w:rPr>
          <w:rFonts w:asciiTheme="majorHAnsi" w:eastAsia="Calibri" w:hAnsiTheme="majorHAnsi" w:cstheme="majorBidi"/>
          <w:color w:val="000000" w:themeColor="text1"/>
          <w:sz w:val="28"/>
          <w:szCs w:val="28"/>
        </w:rPr>
        <w:t>be accessed when the user opens an existing project. Users can switch between projects</w:t>
      </w:r>
      <w:r w:rsidR="00350FD6"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which </w:t>
      </w:r>
      <w:r w:rsidR="230EB30F" w:rsidRPr="699B8695">
        <w:rPr>
          <w:rFonts w:asciiTheme="majorHAnsi" w:eastAsia="Calibri" w:hAnsiTheme="majorHAnsi" w:cstheme="majorBidi"/>
          <w:color w:val="000000" w:themeColor="text1"/>
          <w:sz w:val="28"/>
          <w:szCs w:val="28"/>
        </w:rPr>
        <w:t>improves</w:t>
      </w:r>
      <w:r w:rsidRPr="699B8695">
        <w:rPr>
          <w:rFonts w:asciiTheme="majorHAnsi" w:eastAsia="Calibri" w:hAnsiTheme="majorHAnsi" w:cstheme="majorBidi"/>
          <w:color w:val="000000" w:themeColor="text1"/>
          <w:sz w:val="28"/>
          <w:szCs w:val="28"/>
        </w:rPr>
        <w:t xml:space="preserve"> the user experience and the number of </w:t>
      </w:r>
      <w:r w:rsidR="039CA763" w:rsidRPr="699B8695">
        <w:rPr>
          <w:rFonts w:asciiTheme="majorHAnsi" w:eastAsia="Calibri" w:hAnsiTheme="majorHAnsi" w:cstheme="majorBidi"/>
          <w:color w:val="000000" w:themeColor="text1"/>
          <w:sz w:val="28"/>
          <w:szCs w:val="28"/>
        </w:rPr>
        <w:t>workable solutions</w:t>
      </w:r>
      <w:r w:rsidRPr="699B8695">
        <w:rPr>
          <w:rFonts w:asciiTheme="majorHAnsi" w:eastAsia="Calibri" w:hAnsiTheme="majorHAnsi" w:cstheme="majorBidi"/>
          <w:color w:val="000000" w:themeColor="text1"/>
          <w:sz w:val="28"/>
          <w:szCs w:val="28"/>
        </w:rPr>
        <w:t xml:space="preserve">. </w:t>
      </w:r>
    </w:p>
    <w:p w14:paraId="03EE7CCE" w14:textId="31A9CA61" w:rsidR="00350FD6" w:rsidRPr="00350FD6"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 xml:space="preserve">In registered versions, an optional scheduler is available </w:t>
      </w:r>
      <w:r w:rsidR="4A00C163" w:rsidRPr="699B8695">
        <w:rPr>
          <w:rFonts w:asciiTheme="majorHAnsi" w:eastAsia="Calibri" w:hAnsiTheme="majorHAnsi" w:cstheme="majorBidi"/>
          <w:color w:val="000000" w:themeColor="text1"/>
          <w:sz w:val="28"/>
          <w:szCs w:val="28"/>
        </w:rPr>
        <w:t>to</w:t>
      </w:r>
      <w:r w:rsidRPr="699B8695">
        <w:rPr>
          <w:rFonts w:asciiTheme="majorHAnsi" w:eastAsia="Calibri" w:hAnsiTheme="majorHAnsi" w:cstheme="majorBidi"/>
          <w:color w:val="000000" w:themeColor="text1"/>
          <w:sz w:val="28"/>
          <w:szCs w:val="28"/>
        </w:rPr>
        <w:t xml:space="preserve"> automatically run projects with the specified configurations and subsequent export.</w:t>
      </w:r>
    </w:p>
    <w:p w14:paraId="4A4F94A4" w14:textId="77777777" w:rsidR="00350FD6" w:rsidRDefault="00350FD6" w:rsidP="005650EA">
      <w:bookmarkStart w:id="8" w:name="_GoBack"/>
      <w:bookmarkEnd w:id="8"/>
    </w:p>
    <w:p w14:paraId="344CF229" w14:textId="6A7CA194" w:rsidR="0325E852" w:rsidRPr="00350FD6" w:rsidRDefault="00D798C1" w:rsidP="00350FD6">
      <w:pPr>
        <w:pStyle w:val="Heading2"/>
      </w:pPr>
      <w:bookmarkStart w:id="9" w:name="_Toc57998150"/>
      <w:r w:rsidRPr="00350FD6">
        <w:t>Address Verification</w:t>
      </w:r>
      <w:bookmarkEnd w:id="9"/>
    </w:p>
    <w:p w14:paraId="67E010D8" w14:textId="17E4E194" w:rsidR="0325E852" w:rsidRPr="00E843A9" w:rsidRDefault="00D798C1" w:rsidP="315E8355">
      <w:pPr>
        <w:spacing w:before="240" w:line="240" w:lineRule="auto"/>
        <w:ind w:firstLine="720"/>
        <w:jc w:val="both"/>
        <w:rPr>
          <w:rFonts w:asciiTheme="majorHAnsi" w:eastAsia="Calibri"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This functionality allows the user to verify addresses by leveraging the United States Postal Service database as well as Canadian Post databases. This function becomes available when the user purchases the version with address verification as well as installing of additional libraries.</w:t>
      </w:r>
    </w:p>
    <w:p w14:paraId="7F051C81" w14:textId="55CAB0F1" w:rsidR="0325E852" w:rsidRPr="00E843A9" w:rsidRDefault="0325E852" w:rsidP="71300736">
      <w:pPr>
        <w:spacing w:before="240" w:line="240" w:lineRule="auto"/>
        <w:jc w:val="both"/>
        <w:rPr>
          <w:rFonts w:asciiTheme="majorHAnsi" w:eastAsia="Times New Roman" w:hAnsiTheme="majorHAnsi" w:cstheme="majorHAnsi"/>
          <w:color w:val="000000" w:themeColor="text1"/>
          <w:sz w:val="28"/>
          <w:szCs w:val="28"/>
        </w:rPr>
      </w:pPr>
    </w:p>
    <w:p w14:paraId="7C2A5C2A" w14:textId="0552B52E" w:rsidR="0325E852" w:rsidRPr="00350FD6" w:rsidRDefault="00D798C1" w:rsidP="00350FD6">
      <w:pPr>
        <w:pStyle w:val="Heading2"/>
      </w:pPr>
      <w:bookmarkStart w:id="10" w:name="_Toc57998151"/>
      <w:r w:rsidRPr="00350FD6">
        <w:t>Data Cleansing and Standardization</w:t>
      </w:r>
      <w:bookmarkEnd w:id="10"/>
      <w:r w:rsidRPr="00350FD6">
        <w:t xml:space="preserve"> </w:t>
      </w:r>
    </w:p>
    <w:p w14:paraId="526B0227" w14:textId="2897C4BA" w:rsidR="0325E852" w:rsidRPr="00E843A9"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SDK allows the user to cleanup input data and transform it to uniform view. It is possible to apply simple transformations:</w:t>
      </w:r>
    </w:p>
    <w:p w14:paraId="73439283" w14:textId="0EE62D44" w:rsidR="0325E852" w:rsidRPr="00E843A9" w:rsidRDefault="00D798C1" w:rsidP="00350FD6">
      <w:pPr>
        <w:pStyle w:val="ListParagraph"/>
        <w:numPr>
          <w:ilvl w:val="0"/>
          <w:numId w:val="7"/>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Removing of trailing and leading spaces.</w:t>
      </w:r>
    </w:p>
    <w:p w14:paraId="6DAC09AC" w14:textId="59C5A8C1" w:rsidR="0325E852" w:rsidRPr="00E843A9" w:rsidRDefault="00D798C1" w:rsidP="699B8695">
      <w:pPr>
        <w:pStyle w:val="ListParagraph"/>
        <w:numPr>
          <w:ilvl w:val="0"/>
          <w:numId w:val="7"/>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Replace and remove unwanted characters.</w:t>
      </w:r>
    </w:p>
    <w:p w14:paraId="26250F09" w14:textId="0EE7D2D3" w:rsidR="0325E852" w:rsidRPr="00E843A9" w:rsidRDefault="00D798C1" w:rsidP="699B8695">
      <w:pPr>
        <w:pStyle w:val="ListParagraph"/>
        <w:numPr>
          <w:ilvl w:val="0"/>
          <w:numId w:val="7"/>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Casing to upper or lower case, and complex converting.</w:t>
      </w:r>
    </w:p>
    <w:p w14:paraId="494033CB" w14:textId="5BB542EA" w:rsidR="0325E852" w:rsidRPr="00E843A9" w:rsidRDefault="00D798C1" w:rsidP="00350FD6">
      <w:pPr>
        <w:pStyle w:val="ListParagraph"/>
        <w:numPr>
          <w:ilvl w:val="0"/>
          <w:numId w:val="6"/>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Parse input data using regular expressions (inputting expression directly or using the Pattern Builder™).</w:t>
      </w:r>
    </w:p>
    <w:p w14:paraId="0C725F49" w14:textId="1B5A507F" w:rsidR="0325E852" w:rsidRPr="00E843A9" w:rsidRDefault="00D798C1" w:rsidP="00350FD6">
      <w:pPr>
        <w:pStyle w:val="ListParagraph"/>
        <w:numPr>
          <w:ilvl w:val="0"/>
          <w:numId w:val="6"/>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Perform word replacement using proprietary development WordSmith™.</w:t>
      </w:r>
    </w:p>
    <w:p w14:paraId="75A16AC4" w14:textId="6E8FB2E7"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Also</w:t>
      </w:r>
      <w:r w:rsidR="01D96C92"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allows the user to merge several columns of tabular data into the new field and define special types for columns like Name, Address, Company name, etc. After defining such columns extra fields are usually created.</w:t>
      </w:r>
    </w:p>
    <w:p w14:paraId="5FABA3DB" w14:textId="19CF4859"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lastRenderedPageBreak/>
        <w:t>Transformed data is stored in separate tables on local hard drive and then is used for the additional steps of data processing in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or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API.</w:t>
      </w:r>
    </w:p>
    <w:p w14:paraId="275FD071" w14:textId="1B031802" w:rsidR="0325E852" w:rsidRPr="00E843A9" w:rsidRDefault="0325E852" w:rsidP="71300736">
      <w:pPr>
        <w:spacing w:before="240" w:line="240" w:lineRule="auto"/>
        <w:jc w:val="both"/>
        <w:rPr>
          <w:rFonts w:asciiTheme="majorHAnsi" w:eastAsia="Times New Roman" w:hAnsiTheme="majorHAnsi" w:cstheme="majorHAnsi"/>
          <w:color w:val="000000" w:themeColor="text1"/>
          <w:sz w:val="28"/>
          <w:szCs w:val="28"/>
        </w:rPr>
      </w:pPr>
    </w:p>
    <w:p w14:paraId="5339D934" w14:textId="0B1517FB" w:rsidR="0325E852" w:rsidRPr="00350FD6" w:rsidRDefault="00D798C1" w:rsidP="00350FD6">
      <w:pPr>
        <w:pStyle w:val="Heading2"/>
      </w:pPr>
      <w:bookmarkStart w:id="11" w:name="_Toc57998152"/>
      <w:r w:rsidRPr="00350FD6">
        <w:t xml:space="preserve">Matching </w:t>
      </w:r>
      <w:r w:rsidR="00350FD6">
        <w:t>P</w:t>
      </w:r>
      <w:r w:rsidRPr="00350FD6">
        <w:t>rocess</w:t>
      </w:r>
      <w:bookmarkEnd w:id="11"/>
      <w:r w:rsidRPr="00350FD6">
        <w:t xml:space="preserve"> </w:t>
      </w:r>
    </w:p>
    <w:p w14:paraId="620FC8D5" w14:textId="56CD0DA0"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The princip</w:t>
      </w:r>
      <w:r w:rsidR="31092878" w:rsidRPr="699B8695">
        <w:rPr>
          <w:rFonts w:asciiTheme="majorHAnsi" w:eastAsia="Calibri" w:hAnsiTheme="majorHAnsi" w:cstheme="majorBidi"/>
          <w:color w:val="000000" w:themeColor="text1"/>
          <w:sz w:val="28"/>
          <w:szCs w:val="28"/>
        </w:rPr>
        <w:t>al</w:t>
      </w:r>
      <w:r w:rsidRPr="699B8695">
        <w:rPr>
          <w:rFonts w:asciiTheme="majorHAnsi" w:eastAsia="Calibri" w:hAnsiTheme="majorHAnsi" w:cstheme="majorBidi"/>
          <w:color w:val="000000" w:themeColor="text1"/>
          <w:sz w:val="28"/>
          <w:szCs w:val="28"/>
        </w:rPr>
        <w:t xml:space="preserve"> function of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and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SDK, is the Match Engine. It allows the user to perform a cluster analysis of the large amounts of data using defined criteria.</w:t>
      </w:r>
    </w:p>
    <w:p w14:paraId="5558ADA1" w14:textId="1390A099"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Clustering is the task of grouping a set of objects in such a way that objects in the same group (called a cluster) are similar (in some sense or another) to each other. This process’ main task is exploratory data mining</w:t>
      </w:r>
      <w:r w:rsidR="5CB9B396"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which is a common technique for statistical data analysis, machine learning, pattern recognition, image analysis, information retrieval, bioinformatics, data compression, and computer graphics.</w:t>
      </w:r>
    </w:p>
    <w:p w14:paraId="66A41254" w14:textId="0DA780A3" w:rsidR="0325E852" w:rsidRPr="00E843A9" w:rsidRDefault="0325E852" w:rsidP="71300736">
      <w:pPr>
        <w:spacing w:before="240" w:line="240" w:lineRule="auto"/>
        <w:jc w:val="both"/>
        <w:rPr>
          <w:rFonts w:asciiTheme="majorHAnsi" w:eastAsia="Times New Roman" w:hAnsiTheme="majorHAnsi" w:cstheme="majorHAnsi"/>
          <w:color w:val="000000" w:themeColor="text1"/>
          <w:sz w:val="28"/>
          <w:szCs w:val="28"/>
        </w:rPr>
      </w:pPr>
    </w:p>
    <w:p w14:paraId="3037D6F9" w14:textId="46F1E2E8" w:rsidR="0325E852" w:rsidRPr="00350FD6" w:rsidRDefault="00D798C1" w:rsidP="00350FD6">
      <w:pPr>
        <w:pStyle w:val="Heading2"/>
      </w:pPr>
      <w:bookmarkStart w:id="12" w:name="_Toc57998153"/>
      <w:r w:rsidRPr="00350FD6">
        <w:t>Matching Algorithms</w:t>
      </w:r>
      <w:bookmarkEnd w:id="12"/>
    </w:p>
    <w:p w14:paraId="5E41A0BC" w14:textId="6C6868AB" w:rsidR="0325E852" w:rsidRPr="00E843A9"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w:t>
      </w:r>
      <w:r w:rsidR="001653FD">
        <w:rPr>
          <w:rFonts w:asciiTheme="majorHAnsi" w:eastAsia="Calibri" w:hAnsiTheme="majorHAnsi" w:cstheme="majorHAnsi"/>
          <w:color w:val="000000" w:themeColor="text1"/>
          <w:sz w:val="28"/>
          <w:szCs w:val="28"/>
        </w:rPr>
        <w:t xml:space="preserve"> </w:t>
      </w:r>
      <w:r w:rsidRPr="00E843A9">
        <w:rPr>
          <w:rFonts w:asciiTheme="majorHAnsi" w:eastAsia="Calibri" w:hAnsiTheme="majorHAnsi" w:cstheme="majorHAnsi"/>
          <w:color w:val="000000" w:themeColor="text1"/>
          <w:sz w:val="28"/>
          <w:szCs w:val="28"/>
        </w:rPr>
        <w:t>Match Enterprise API uses several different algorithms for clustering (matching) data:</w:t>
      </w:r>
    </w:p>
    <w:p w14:paraId="213EA4F7" w14:textId="17001374" w:rsidR="0325E852" w:rsidRPr="00E843A9" w:rsidRDefault="00D798C1" w:rsidP="00350FD6">
      <w:pPr>
        <w:pStyle w:val="ListParagraph"/>
        <w:numPr>
          <w:ilvl w:val="0"/>
          <w:numId w:val="5"/>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Exact - combines records into the same group only if the values of matched cells of a table are equivalent.</w:t>
      </w:r>
    </w:p>
    <w:p w14:paraId="128A26F5" w14:textId="68B703E2" w:rsidR="0325E852" w:rsidRPr="00E843A9" w:rsidRDefault="00D798C1" w:rsidP="00350FD6">
      <w:pPr>
        <w:pStyle w:val="ListParagraph"/>
        <w:numPr>
          <w:ilvl w:val="0"/>
          <w:numId w:val="5"/>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Fuzzy - cell values should be similar by defined percent of similarity.</w:t>
      </w:r>
    </w:p>
    <w:p w14:paraId="1ABDC3C7" w14:textId="2E6DCF85" w:rsidR="0325E852" w:rsidRPr="00E843A9" w:rsidRDefault="00D798C1" w:rsidP="699B8695">
      <w:pPr>
        <w:pStyle w:val="ListParagraph"/>
        <w:numPr>
          <w:ilvl w:val="0"/>
          <w:numId w:val="5"/>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Numeric - this algorithm can be used for numeric data only</w:t>
      </w:r>
      <w:r w:rsidR="3084F656"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numbers should be similar according to determined tolerance (percentage).</w:t>
      </w:r>
    </w:p>
    <w:p w14:paraId="43BCA6BF" w14:textId="45BEF529"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The results of matching are presented in a table containing grouped results by various criteria with the ability to replace, merge, and find values based desired cell content, Also, a summary report is created which includes statistical information about the match event</w:t>
      </w:r>
    </w:p>
    <w:p w14:paraId="1C20A696" w14:textId="4D0B3007"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w:t>
      </w:r>
      <w:r w:rsidR="001653FD"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allows the user to export content at any stage of the project.  This means that the user may export cleansed data or verified addressed without having to run a match event. The data can be exported the file format desired.</w:t>
      </w:r>
    </w:p>
    <w:p w14:paraId="2935E58C" w14:textId="5E6DF0DF" w:rsidR="003C049F" w:rsidRPr="00350FD6" w:rsidRDefault="003C049F" w:rsidP="00350FD6">
      <w:pPr>
        <w:pStyle w:val="Heading2"/>
      </w:pPr>
      <w:bookmarkStart w:id="13" w:name="_Toc57998154"/>
      <w:r w:rsidRPr="00350FD6">
        <w:rPr>
          <w:rStyle w:val="normaltextrun"/>
        </w:rPr>
        <w:lastRenderedPageBreak/>
        <w:t>Data</w:t>
      </w:r>
      <w:r w:rsidR="00350FD6" w:rsidRPr="00350FD6">
        <w:rPr>
          <w:rStyle w:val="normaltextrun"/>
        </w:rPr>
        <w:t xml:space="preserve"> </w:t>
      </w:r>
      <w:r w:rsidRPr="00350FD6">
        <w:rPr>
          <w:rStyle w:val="normaltextrun"/>
        </w:rPr>
        <w:t>Match Enterprise</w:t>
      </w:r>
      <w:r w:rsidRPr="00350FD6">
        <w:rPr>
          <w:rStyle w:val="eop"/>
        </w:rPr>
        <w:t> </w:t>
      </w:r>
      <w:r w:rsidR="00350FD6" w:rsidRPr="00350FD6">
        <w:rPr>
          <w:rStyle w:val="normaltextrun"/>
        </w:rPr>
        <w:t>Benefits</w:t>
      </w:r>
      <w:bookmarkEnd w:id="13"/>
    </w:p>
    <w:p w14:paraId="13B3E8B4" w14:textId="77777777" w:rsidR="003C049F" w:rsidRPr="00E843A9" w:rsidRDefault="003C049F" w:rsidP="003C049F">
      <w:pPr>
        <w:pStyle w:val="paragraph"/>
        <w:spacing w:before="0" w:beforeAutospacing="0" w:after="0" w:afterAutospacing="0"/>
        <w:jc w:val="both"/>
        <w:textAlignment w:val="baseline"/>
        <w:rPr>
          <w:rFonts w:asciiTheme="majorHAnsi" w:hAnsiTheme="majorHAnsi" w:cstheme="majorHAnsi"/>
          <w:sz w:val="28"/>
          <w:szCs w:val="28"/>
        </w:rPr>
      </w:pPr>
      <w:r w:rsidRPr="00E843A9">
        <w:rPr>
          <w:rStyle w:val="eop"/>
          <w:rFonts w:asciiTheme="majorHAnsi" w:hAnsiTheme="majorHAnsi" w:cstheme="majorHAnsi"/>
          <w:sz w:val="28"/>
          <w:szCs w:val="28"/>
        </w:rPr>
        <w:t> </w:t>
      </w:r>
    </w:p>
    <w:p w14:paraId="77F307BF" w14:textId="093615EB" w:rsidR="003C049F" w:rsidRPr="00E843A9" w:rsidRDefault="003C049F" w:rsidP="699B8695">
      <w:pPr>
        <w:pStyle w:val="paragraph"/>
        <w:spacing w:before="0" w:beforeAutospacing="0" w:after="0" w:afterAutospacing="0"/>
        <w:ind w:firstLine="720"/>
        <w:jc w:val="both"/>
        <w:textAlignment w:val="baseline"/>
        <w:rPr>
          <w:rFonts w:asciiTheme="majorHAnsi" w:hAnsiTheme="majorHAnsi" w:cstheme="majorBidi"/>
          <w:sz w:val="28"/>
          <w:szCs w:val="28"/>
        </w:rPr>
      </w:pPr>
      <w:r w:rsidRPr="699B8695">
        <w:rPr>
          <w:rStyle w:val="normaltextrun"/>
          <w:rFonts w:asciiTheme="majorHAnsi" w:eastAsiaTheme="majorEastAsia" w:hAnsiTheme="majorHAnsi" w:cstheme="majorBidi"/>
          <w:color w:val="000000" w:themeColor="text1"/>
          <w:sz w:val="28"/>
          <w:szCs w:val="28"/>
        </w:rPr>
        <w:t>The main advantages of</w:t>
      </w:r>
      <w:r w:rsidR="001653FD" w:rsidRPr="699B8695">
        <w:rPr>
          <w:rStyle w:val="normaltextrun"/>
          <w:rFonts w:asciiTheme="majorHAnsi" w:eastAsiaTheme="majorEastAsia" w:hAnsiTheme="majorHAnsi" w:cstheme="majorBidi"/>
          <w:color w:val="000000" w:themeColor="text1"/>
          <w:sz w:val="28"/>
          <w:szCs w:val="28"/>
        </w:rPr>
        <w:t xml:space="preserve"> Data Match</w:t>
      </w:r>
      <w:r w:rsidRPr="699B8695">
        <w:rPr>
          <w:rStyle w:val="normaltextrun"/>
          <w:rFonts w:asciiTheme="majorHAnsi" w:eastAsiaTheme="majorEastAsia" w:hAnsiTheme="majorHAnsi" w:cstheme="majorBidi"/>
          <w:color w:val="000000" w:themeColor="text1"/>
          <w:sz w:val="28"/>
          <w:szCs w:val="28"/>
        </w:rPr>
        <w:t> Enterprise </w:t>
      </w:r>
      <w:r w:rsidR="2D1A36ED" w:rsidRPr="699B8695">
        <w:rPr>
          <w:rStyle w:val="normaltextrun"/>
          <w:rFonts w:asciiTheme="majorHAnsi" w:eastAsiaTheme="majorEastAsia" w:hAnsiTheme="majorHAnsi" w:cstheme="majorBidi"/>
          <w:color w:val="000000" w:themeColor="text1"/>
          <w:sz w:val="28"/>
          <w:szCs w:val="28"/>
        </w:rPr>
        <w:t>are</w:t>
      </w:r>
      <w:r w:rsidRPr="699B8695">
        <w:rPr>
          <w:rStyle w:val="normaltextrun"/>
          <w:rFonts w:asciiTheme="majorHAnsi" w:eastAsiaTheme="majorEastAsia" w:hAnsiTheme="majorHAnsi" w:cstheme="majorBidi"/>
          <w:color w:val="000000" w:themeColor="text1"/>
          <w:sz w:val="28"/>
          <w:szCs w:val="28"/>
        </w:rPr>
        <w:t> the speed and accuracy of the enterprise level beating IBM and SAS, ability to track the process within your project, specify additional configurations, export</w:t>
      </w:r>
      <w:r w:rsidR="7CE5C830" w:rsidRPr="699B8695">
        <w:rPr>
          <w:rStyle w:val="normaltextrun"/>
          <w:rFonts w:asciiTheme="majorHAnsi" w:eastAsiaTheme="majorEastAsia" w:hAnsiTheme="majorHAnsi" w:cstheme="majorBidi"/>
          <w:color w:val="000000" w:themeColor="text1"/>
          <w:sz w:val="28"/>
          <w:szCs w:val="28"/>
        </w:rPr>
        <w:t>,</w:t>
      </w:r>
      <w:r w:rsidRPr="699B8695">
        <w:rPr>
          <w:rStyle w:val="normaltextrun"/>
          <w:rFonts w:asciiTheme="majorHAnsi" w:eastAsiaTheme="majorEastAsia" w:hAnsiTheme="majorHAnsi" w:cstheme="majorBidi"/>
          <w:color w:val="000000" w:themeColor="text1"/>
          <w:sz w:val="28"/>
          <w:szCs w:val="28"/>
        </w:rPr>
        <w:t xml:space="preserve"> and import data.</w:t>
      </w:r>
      <w:r w:rsidRPr="699B8695">
        <w:rPr>
          <w:rStyle w:val="eop"/>
          <w:rFonts w:asciiTheme="majorHAnsi" w:hAnsiTheme="majorHAnsi" w:cstheme="majorBidi"/>
          <w:color w:val="000000" w:themeColor="text1"/>
          <w:sz w:val="28"/>
          <w:szCs w:val="28"/>
        </w:rPr>
        <w:t> </w:t>
      </w:r>
    </w:p>
    <w:p w14:paraId="7750F1C6" w14:textId="6BCD3B10"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699B8695">
        <w:rPr>
          <w:rStyle w:val="normaltextrun"/>
          <w:rFonts w:asciiTheme="majorHAnsi" w:eastAsiaTheme="majorEastAsia" w:hAnsiTheme="majorHAnsi" w:cstheme="majorBidi"/>
          <w:color w:val="000000" w:themeColor="text1"/>
          <w:sz w:val="28"/>
          <w:szCs w:val="28"/>
        </w:rPr>
        <w:t>Data</w:t>
      </w:r>
      <w:r w:rsidR="00B13646" w:rsidRPr="699B8695">
        <w:rPr>
          <w:rStyle w:val="normaltextrun"/>
          <w:rFonts w:asciiTheme="majorHAnsi" w:eastAsiaTheme="majorEastAsia" w:hAnsiTheme="majorHAnsi" w:cstheme="majorBidi"/>
          <w:color w:val="000000" w:themeColor="text1"/>
          <w:sz w:val="28"/>
          <w:szCs w:val="28"/>
        </w:rPr>
        <w:t xml:space="preserve"> </w:t>
      </w:r>
      <w:r w:rsidRPr="699B8695">
        <w:rPr>
          <w:rStyle w:val="normaltextrun"/>
          <w:rFonts w:asciiTheme="majorHAnsi" w:eastAsiaTheme="majorEastAsia" w:hAnsiTheme="majorHAnsi" w:cstheme="majorBidi"/>
          <w:color w:val="000000" w:themeColor="text1"/>
          <w:sz w:val="28"/>
          <w:szCs w:val="28"/>
        </w:rPr>
        <w:t xml:space="preserve">Match Enterprise provides more than a dozen different sources for importing and exporting data, including Big Data and </w:t>
      </w:r>
      <w:r w:rsidR="06C1A5AA" w:rsidRPr="699B8695">
        <w:rPr>
          <w:rStyle w:val="normaltextrun"/>
          <w:rFonts w:asciiTheme="majorHAnsi" w:eastAsiaTheme="majorEastAsia" w:hAnsiTheme="majorHAnsi" w:cstheme="majorBidi"/>
          <w:color w:val="000000" w:themeColor="text1"/>
          <w:sz w:val="28"/>
          <w:szCs w:val="28"/>
        </w:rPr>
        <w:t>a substantial number</w:t>
      </w:r>
      <w:r w:rsidRPr="699B8695">
        <w:rPr>
          <w:rStyle w:val="normaltextrun"/>
          <w:rFonts w:asciiTheme="majorHAnsi" w:eastAsiaTheme="majorEastAsia" w:hAnsiTheme="majorHAnsi" w:cstheme="majorBidi"/>
          <w:color w:val="000000" w:themeColor="text1"/>
          <w:sz w:val="28"/>
          <w:szCs w:val="28"/>
        </w:rPr>
        <w:t xml:space="preserve"> Supported formats. The </w:t>
      </w:r>
      <w:r w:rsidRPr="699B8695">
        <w:rPr>
          <w:rStyle w:val="eop"/>
          <w:rFonts w:asciiTheme="majorHAnsi" w:hAnsiTheme="majorHAnsi" w:cstheme="majorBidi"/>
          <w:color w:val="000000" w:themeColor="text1"/>
          <w:sz w:val="28"/>
          <w:szCs w:val="28"/>
        </w:rPr>
        <w:t> </w:t>
      </w:r>
      <w:r w:rsidRPr="00E843A9">
        <w:rPr>
          <w:rStyle w:val="normaltextrun"/>
          <w:rFonts w:asciiTheme="majorHAnsi" w:eastAsiaTheme="majorEastAsia" w:hAnsiTheme="majorHAnsi" w:cstheme="majorHAnsi"/>
          <w:color w:val="000000"/>
          <w:sz w:val="28"/>
          <w:szCs w:val="28"/>
        </w:rPr>
        <w:t>Quick Data Profile tool fixes errors in the content of your data in less than 5 minutes of installation. </w:t>
      </w:r>
      <w:r w:rsidRPr="00E843A9">
        <w:rPr>
          <w:rStyle w:val="eop"/>
          <w:rFonts w:asciiTheme="majorHAnsi" w:hAnsiTheme="majorHAnsi" w:cstheme="majorHAnsi"/>
          <w:color w:val="000000"/>
          <w:sz w:val="28"/>
          <w:szCs w:val="28"/>
        </w:rPr>
        <w:t> </w:t>
      </w:r>
    </w:p>
    <w:p w14:paraId="775826C6"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Scheduler tool allows to create tasks for automatically start your project at a specified time.</w:t>
      </w:r>
      <w:r w:rsidRPr="00E843A9">
        <w:rPr>
          <w:rStyle w:val="eop"/>
          <w:rFonts w:asciiTheme="majorHAnsi" w:hAnsiTheme="majorHAnsi" w:cstheme="majorHAnsi"/>
          <w:color w:val="000000"/>
          <w:sz w:val="28"/>
          <w:szCs w:val="28"/>
        </w:rPr>
        <w:t> </w:t>
      </w:r>
    </w:p>
    <w:p w14:paraId="0BD45EDD"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eop"/>
          <w:rFonts w:asciiTheme="majorHAnsi" w:hAnsiTheme="majorHAnsi" w:cstheme="majorHAnsi"/>
          <w:sz w:val="28"/>
          <w:szCs w:val="28"/>
        </w:rPr>
        <w:t> </w:t>
      </w:r>
    </w:p>
    <w:p w14:paraId="6D47EB2C"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Unique Matching Algorithms:</w:t>
      </w:r>
      <w:r w:rsidRPr="00E843A9">
        <w:rPr>
          <w:rStyle w:val="eop"/>
          <w:rFonts w:asciiTheme="majorHAnsi" w:hAnsiTheme="majorHAnsi" w:cstheme="majorHAnsi"/>
          <w:color w:val="000000"/>
          <w:sz w:val="28"/>
          <w:szCs w:val="28"/>
        </w:rPr>
        <w:t> </w:t>
      </w:r>
    </w:p>
    <w:p w14:paraId="7B15DB3C" w14:textId="77777777" w:rsidR="003C049F" w:rsidRPr="00E843A9" w:rsidRDefault="003C049F" w:rsidP="003C049F">
      <w:pPr>
        <w:pStyle w:val="paragraph"/>
        <w:spacing w:before="0" w:beforeAutospacing="0" w:after="0" w:afterAutospacing="0"/>
        <w:jc w:val="both"/>
        <w:textAlignment w:val="baseline"/>
        <w:rPr>
          <w:rFonts w:asciiTheme="majorHAnsi" w:hAnsiTheme="majorHAnsi" w:cstheme="majorHAnsi"/>
          <w:sz w:val="28"/>
          <w:szCs w:val="28"/>
        </w:rPr>
      </w:pPr>
      <w:r w:rsidRPr="00E843A9">
        <w:rPr>
          <w:rStyle w:val="eop"/>
          <w:rFonts w:asciiTheme="majorHAnsi" w:hAnsiTheme="majorHAnsi" w:cstheme="majorHAnsi"/>
          <w:sz w:val="28"/>
          <w:szCs w:val="28"/>
        </w:rPr>
        <w:t> </w:t>
      </w:r>
    </w:p>
    <w:p w14:paraId="10888E80"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On the low-level the simple string metrics algorithms with the speed optimization are used for text matching and special mathematical calculations are used for the numeric matching.</w:t>
      </w:r>
      <w:r w:rsidRPr="00E843A9">
        <w:rPr>
          <w:rStyle w:val="eop"/>
          <w:rFonts w:asciiTheme="majorHAnsi" w:hAnsiTheme="majorHAnsi" w:cstheme="majorHAnsi"/>
          <w:color w:val="000000"/>
          <w:sz w:val="28"/>
          <w:szCs w:val="28"/>
        </w:rPr>
        <w:t> </w:t>
      </w:r>
    </w:p>
    <w:p w14:paraId="61CF8829"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Special preliminary filtration is used for knowingly different items that does not satisfy match criteria.</w:t>
      </w:r>
      <w:r w:rsidRPr="00E843A9">
        <w:rPr>
          <w:rStyle w:val="eop"/>
          <w:rFonts w:asciiTheme="majorHAnsi" w:hAnsiTheme="majorHAnsi" w:cstheme="majorHAnsi"/>
          <w:color w:val="000000"/>
          <w:sz w:val="28"/>
          <w:szCs w:val="28"/>
        </w:rPr>
        <w:t> </w:t>
      </w:r>
    </w:p>
    <w:p w14:paraId="71A7678E"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Proprietary algorithms are used that allows to work with huge amount of data that is stored on HDD. Fast caching approaches are involved that provides excellent speed for small and medium data sources and acceptable match time for extremely huge amount of data (50 million + of records, Gigabytes on HDD).</w:t>
      </w:r>
      <w:r w:rsidRPr="00E843A9">
        <w:rPr>
          <w:rStyle w:val="eop"/>
          <w:rFonts w:asciiTheme="majorHAnsi" w:hAnsiTheme="majorHAnsi" w:cstheme="majorHAnsi"/>
          <w:color w:val="000000"/>
          <w:sz w:val="28"/>
          <w:szCs w:val="28"/>
        </w:rPr>
        <w:t> </w:t>
      </w:r>
    </w:p>
    <w:p w14:paraId="2B1A4373" w14:textId="77777777" w:rsidR="003C049F" w:rsidRPr="00E843A9" w:rsidRDefault="003C049F" w:rsidP="71300736">
      <w:pPr>
        <w:rPr>
          <w:rFonts w:asciiTheme="majorHAnsi" w:hAnsiTheme="majorHAnsi" w:cstheme="majorHAnsi"/>
          <w:sz w:val="28"/>
          <w:szCs w:val="28"/>
        </w:rPr>
      </w:pPr>
    </w:p>
    <w:p w14:paraId="2B5240A0" w14:textId="5273A24A" w:rsidR="0325E852" w:rsidRPr="00E843A9" w:rsidRDefault="00B13646" w:rsidP="71300736">
      <w:pPr>
        <w:pStyle w:val="Heading1"/>
        <w:rPr>
          <w:rFonts w:cstheme="majorHAnsi"/>
          <w:sz w:val="28"/>
          <w:szCs w:val="28"/>
        </w:rPr>
      </w:pPr>
      <w:bookmarkStart w:id="14" w:name="_Toc57998155"/>
      <w:r>
        <w:rPr>
          <w:rFonts w:cstheme="majorHAnsi"/>
          <w:sz w:val="28"/>
          <w:szCs w:val="28"/>
        </w:rPr>
        <w:t>Data Match Enterprise</w:t>
      </w:r>
      <w:r w:rsidR="00D798C1" w:rsidRPr="00E843A9">
        <w:rPr>
          <w:rFonts w:cstheme="majorHAnsi"/>
          <w:sz w:val="28"/>
          <w:szCs w:val="28"/>
        </w:rPr>
        <w:t xml:space="preserve"> API</w:t>
      </w:r>
      <w:bookmarkEnd w:id="14"/>
    </w:p>
    <w:p w14:paraId="1158D1D7" w14:textId="136E9E66" w:rsidR="0325E852" w:rsidRPr="00E843A9" w:rsidRDefault="0325E852" w:rsidP="00E843A9">
      <w:pPr>
        <w:rPr>
          <w:rFonts w:asciiTheme="majorHAnsi" w:hAnsiTheme="majorHAnsi" w:cstheme="majorHAnsi"/>
          <w:sz w:val="28"/>
          <w:szCs w:val="28"/>
        </w:rPr>
      </w:pPr>
    </w:p>
    <w:p w14:paraId="73FFBF14" w14:textId="306893EC" w:rsidR="0325E852" w:rsidRPr="00B13646" w:rsidRDefault="2269E7DA" w:rsidP="00B13646">
      <w:pPr>
        <w:pStyle w:val="Heading2"/>
      </w:pPr>
      <w:bookmarkStart w:id="15" w:name="_Toc57998156"/>
      <w:r w:rsidRPr="00B13646">
        <w:t xml:space="preserve">API </w:t>
      </w:r>
      <w:r w:rsidR="0069040A">
        <w:t>O</w:t>
      </w:r>
      <w:r w:rsidRPr="00B13646">
        <w:t>ffers</w:t>
      </w:r>
      <w:bookmarkEnd w:id="15"/>
    </w:p>
    <w:p w14:paraId="7FE3BDC3" w14:textId="6271EA3A" w:rsidR="0325E852" w:rsidRPr="00E843A9" w:rsidRDefault="2269E7DA" w:rsidP="00B13646">
      <w:pPr>
        <w:spacing w:before="240" w:line="240" w:lineRule="auto"/>
        <w:ind w:firstLine="720"/>
        <w:jc w:val="both"/>
        <w:rPr>
          <w:rFonts w:asciiTheme="majorHAnsi" w:eastAsia="Calibri" w:hAnsiTheme="majorHAnsi" w:cstheme="majorHAnsi"/>
          <w:color w:val="000000" w:themeColor="text1"/>
          <w:sz w:val="28"/>
          <w:szCs w:val="28"/>
        </w:rPr>
      </w:pPr>
      <w:r w:rsidRPr="790DAD53">
        <w:rPr>
          <w:rFonts w:asciiTheme="majorHAnsi" w:eastAsia="Calibri" w:hAnsiTheme="majorHAnsi" w:cstheme="majorBidi"/>
          <w:color w:val="000000" w:themeColor="text1"/>
          <w:sz w:val="28"/>
          <w:szCs w:val="28"/>
        </w:rPr>
        <w:t>API includes several Visual Studio projects with API main functions demonstration and code examples:</w:t>
      </w:r>
    </w:p>
    <w:p w14:paraId="02C1BCD3" w14:textId="205B358E" w:rsidR="0325E852" w:rsidRPr="00E843A9" w:rsidRDefault="2269E7DA" w:rsidP="00B13646">
      <w:pPr>
        <w:pStyle w:val="ListParagraph"/>
        <w:numPr>
          <w:ilvl w:val="0"/>
          <w:numId w:val="4"/>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WCF service for API. It allows developers to create client-server applications both for Desktop and Web.</w:t>
      </w:r>
    </w:p>
    <w:p w14:paraId="19892D01" w14:textId="280783A1" w:rsidR="0325E852" w:rsidRPr="00E843A9" w:rsidRDefault="2269E7DA" w:rsidP="00B13646">
      <w:pPr>
        <w:pStyle w:val="ListParagraph"/>
        <w:numPr>
          <w:ilvl w:val="0"/>
          <w:numId w:val="4"/>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Desktop application that allows to search some data in data sources of loaded Data</w:t>
      </w:r>
      <w:r w:rsidR="001653FD">
        <w:rPr>
          <w:rFonts w:asciiTheme="majorHAnsi" w:eastAsia="Calibri" w:hAnsiTheme="majorHAnsi" w:cstheme="majorHAnsi"/>
          <w:color w:val="000000" w:themeColor="text1"/>
          <w:sz w:val="28"/>
          <w:szCs w:val="28"/>
        </w:rPr>
        <w:t xml:space="preserve"> </w:t>
      </w:r>
      <w:r w:rsidRPr="00E843A9">
        <w:rPr>
          <w:rFonts w:asciiTheme="majorHAnsi" w:eastAsia="Calibri" w:hAnsiTheme="majorHAnsi" w:cstheme="majorHAnsi"/>
          <w:color w:val="000000" w:themeColor="text1"/>
          <w:sz w:val="28"/>
          <w:szCs w:val="28"/>
        </w:rPr>
        <w:t>Match Enterprise project.</w:t>
      </w:r>
    </w:p>
    <w:p w14:paraId="5070B5AE" w14:textId="075E491A" w:rsidR="0325E852" w:rsidRPr="00E843A9" w:rsidRDefault="2269E7DA" w:rsidP="00B13646">
      <w:pPr>
        <w:pStyle w:val="ListParagraph"/>
        <w:numPr>
          <w:ilvl w:val="0"/>
          <w:numId w:val="4"/>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Sources can be transformed.</w:t>
      </w:r>
    </w:p>
    <w:p w14:paraId="493173A1" w14:textId="3F54D7D3" w:rsidR="0325E852" w:rsidRPr="00E843A9" w:rsidRDefault="2269E7DA" w:rsidP="699B8695">
      <w:pPr>
        <w:pStyle w:val="ListParagraph"/>
        <w:numPr>
          <w:ilvl w:val="0"/>
          <w:numId w:val="4"/>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lastRenderedPageBreak/>
        <w:t>Application that perform</w:t>
      </w:r>
      <w:r w:rsidR="3938A9CA" w:rsidRPr="699B8695">
        <w:rPr>
          <w:rFonts w:asciiTheme="majorHAnsi" w:eastAsia="Calibri" w:hAnsiTheme="majorHAnsi" w:cstheme="majorBidi"/>
          <w:color w:val="000000" w:themeColor="text1"/>
          <w:sz w:val="28"/>
          <w:szCs w:val="28"/>
        </w:rPr>
        <w:t>s</w:t>
      </w:r>
      <w:r w:rsidRPr="699B8695">
        <w:rPr>
          <w:rFonts w:asciiTheme="majorHAnsi" w:eastAsia="Calibri" w:hAnsiTheme="majorHAnsi" w:cstheme="majorBidi"/>
          <w:color w:val="000000" w:themeColor="text1"/>
          <w:sz w:val="28"/>
          <w:szCs w:val="28"/>
        </w:rPr>
        <w:t xml:space="preserve"> matching of Data</w:t>
      </w:r>
      <w:r w:rsidR="001653FD"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project data in automated mode.</w:t>
      </w:r>
    </w:p>
    <w:p w14:paraId="7E5826A2" w14:textId="3B5FC608" w:rsidR="0325E852" w:rsidRPr="00E843A9" w:rsidRDefault="2269E7DA"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w:t>
      </w:r>
      <w:r w:rsidR="001653FD"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 xml:space="preserve">Match Enterprise API exposes for developers most of functions that available in the Data Match Enterprise application. </w:t>
      </w:r>
      <w:r w:rsidR="0AF63A61" w:rsidRPr="699B8695">
        <w:rPr>
          <w:rFonts w:asciiTheme="majorHAnsi" w:eastAsia="Calibri" w:hAnsiTheme="majorHAnsi" w:cstheme="majorBidi"/>
          <w:color w:val="000000" w:themeColor="text1"/>
          <w:sz w:val="28"/>
          <w:szCs w:val="28"/>
        </w:rPr>
        <w:t>It is</w:t>
      </w:r>
      <w:r w:rsidRPr="699B8695">
        <w:rPr>
          <w:rFonts w:asciiTheme="majorHAnsi" w:eastAsia="Calibri" w:hAnsiTheme="majorHAnsi" w:cstheme="majorBidi"/>
          <w:color w:val="000000" w:themeColor="text1"/>
          <w:sz w:val="28"/>
          <w:szCs w:val="28"/>
        </w:rPr>
        <w:t xml:space="preserve"> possible to:</w:t>
      </w:r>
    </w:p>
    <w:p w14:paraId="501C0C3B" w14:textId="41DC215F" w:rsidR="0325E852" w:rsidRPr="00E843A9" w:rsidRDefault="2269E7DA" w:rsidP="00B13646">
      <w:pPr>
        <w:pStyle w:val="ListParagraph"/>
        <w:numPr>
          <w:ilvl w:val="1"/>
          <w:numId w:val="3"/>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Import some Data</w:t>
      </w:r>
      <w:r w:rsidR="001653FD">
        <w:rPr>
          <w:rFonts w:asciiTheme="majorHAnsi" w:eastAsia="Calibri" w:hAnsiTheme="majorHAnsi" w:cstheme="majorHAnsi"/>
          <w:color w:val="000000" w:themeColor="text1"/>
          <w:sz w:val="28"/>
          <w:szCs w:val="28"/>
        </w:rPr>
        <w:t xml:space="preserve"> </w:t>
      </w:r>
      <w:r w:rsidRPr="00E843A9">
        <w:rPr>
          <w:rFonts w:asciiTheme="majorHAnsi" w:eastAsia="Calibri" w:hAnsiTheme="majorHAnsi" w:cstheme="majorHAnsi"/>
          <w:color w:val="000000" w:themeColor="text1"/>
          <w:sz w:val="28"/>
          <w:szCs w:val="28"/>
        </w:rPr>
        <w:t>Match Enterprise project.</w:t>
      </w:r>
    </w:p>
    <w:p w14:paraId="12174AC1" w14:textId="530792C1" w:rsidR="0325E852" w:rsidRPr="00E843A9" w:rsidRDefault="2269E7DA" w:rsidP="00B13646">
      <w:pPr>
        <w:pStyle w:val="ListParagraph"/>
        <w:numPr>
          <w:ilvl w:val="1"/>
          <w:numId w:val="3"/>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Perform transformation.</w:t>
      </w:r>
    </w:p>
    <w:p w14:paraId="118D6C8A" w14:textId="450D8F04" w:rsidR="0325E852" w:rsidRPr="00E843A9" w:rsidRDefault="2269E7DA" w:rsidP="00B13646">
      <w:pPr>
        <w:pStyle w:val="ListParagraph"/>
        <w:numPr>
          <w:ilvl w:val="1"/>
          <w:numId w:val="3"/>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Export transformed data.</w:t>
      </w:r>
    </w:p>
    <w:p w14:paraId="06126740" w14:textId="2966851F" w:rsidR="0325E852" w:rsidRPr="00E843A9" w:rsidRDefault="2269E7DA" w:rsidP="00B13646">
      <w:pPr>
        <w:pStyle w:val="ListParagraph"/>
        <w:numPr>
          <w:ilvl w:val="1"/>
          <w:numId w:val="3"/>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Perform Clustering (Matching) of the data.</w:t>
      </w:r>
    </w:p>
    <w:p w14:paraId="26BE19FB" w14:textId="25BAD8CD" w:rsidR="0325E852" w:rsidRPr="00E843A9" w:rsidRDefault="2269E7DA" w:rsidP="00B13646">
      <w:pPr>
        <w:pStyle w:val="ListParagraph"/>
        <w:numPr>
          <w:ilvl w:val="1"/>
          <w:numId w:val="3"/>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Export matched groups and pairs of source rows.</w:t>
      </w:r>
    </w:p>
    <w:p w14:paraId="057B698F" w14:textId="1D74BD2E" w:rsidR="0325E852" w:rsidRPr="00E843A9" w:rsidRDefault="2269E7DA" w:rsidP="00B13646">
      <w:pPr>
        <w:pStyle w:val="ListParagraph"/>
        <w:numPr>
          <w:ilvl w:val="1"/>
          <w:numId w:val="3"/>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Analyze quality of the data (Create data profile).</w:t>
      </w:r>
    </w:p>
    <w:p w14:paraId="5F14BEC2" w14:textId="457E7BEC" w:rsidR="0325E852" w:rsidRPr="00E843A9" w:rsidRDefault="0325E852" w:rsidP="71300736">
      <w:pPr>
        <w:rPr>
          <w:rFonts w:asciiTheme="majorHAnsi" w:hAnsiTheme="majorHAnsi" w:cstheme="majorHAnsi"/>
          <w:sz w:val="28"/>
          <w:szCs w:val="28"/>
        </w:rPr>
      </w:pPr>
    </w:p>
    <w:p w14:paraId="2542EA1A" w14:textId="59F40E22" w:rsidR="0325E852" w:rsidRPr="00E843A9" w:rsidRDefault="3F487C7F" w:rsidP="00E843A9">
      <w:pPr>
        <w:pStyle w:val="Heading2"/>
        <w:rPr>
          <w:rFonts w:cstheme="majorHAnsi"/>
          <w:sz w:val="28"/>
          <w:szCs w:val="28"/>
        </w:rPr>
      </w:pPr>
      <w:bookmarkStart w:id="16" w:name="_Toc57998157"/>
      <w:r w:rsidRPr="00E843A9">
        <w:rPr>
          <w:rFonts w:cstheme="majorHAnsi"/>
          <w:sz w:val="28"/>
          <w:szCs w:val="28"/>
        </w:rPr>
        <w:t>Version Compatibility</w:t>
      </w:r>
      <w:bookmarkEnd w:id="16"/>
    </w:p>
    <w:p w14:paraId="113D9BBA" w14:textId="48D6EB11" w:rsidR="00BC4AAB" w:rsidRPr="00E843A9" w:rsidRDefault="58E212CB" w:rsidP="790DAD53">
      <w:pPr>
        <w:spacing w:before="240" w:line="240" w:lineRule="auto"/>
        <w:rPr>
          <w:rFonts w:asciiTheme="majorHAnsi" w:eastAsia="Calibri"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 xml:space="preserve"> Versions 3.2.8 and old versions 1.5.x </w:t>
      </w:r>
      <w:r w:rsidR="04EBC0FE" w:rsidRPr="315E8355">
        <w:rPr>
          <w:rFonts w:asciiTheme="majorHAnsi" w:eastAsia="Calibri" w:hAnsiTheme="majorHAnsi" w:cstheme="majorBidi"/>
          <w:color w:val="000000" w:themeColor="text1"/>
          <w:sz w:val="28"/>
          <w:szCs w:val="28"/>
        </w:rPr>
        <w:t>have some differences.</w:t>
      </w:r>
      <w:r w:rsidR="79812AF4" w:rsidRPr="315E8355">
        <w:rPr>
          <w:rFonts w:asciiTheme="majorHAnsi" w:eastAsia="Calibri" w:hAnsiTheme="majorHAnsi" w:cstheme="majorBidi"/>
          <w:color w:val="000000" w:themeColor="text1"/>
          <w:sz w:val="28"/>
          <w:szCs w:val="28"/>
        </w:rPr>
        <w:t xml:space="preserve"> </w:t>
      </w:r>
      <w:r w:rsidR="60E847C3" w:rsidRPr="315E8355">
        <w:rPr>
          <w:rFonts w:asciiTheme="majorHAnsi" w:eastAsia="Calibri" w:hAnsiTheme="majorHAnsi" w:cstheme="majorBidi"/>
          <w:color w:val="000000" w:themeColor="text1"/>
          <w:sz w:val="28"/>
          <w:szCs w:val="28"/>
        </w:rPr>
        <w:t>Versions after 3.2.8 are backward compatib</w:t>
      </w:r>
      <w:r w:rsidR="665ACFBF" w:rsidRPr="315E8355">
        <w:rPr>
          <w:rFonts w:asciiTheme="majorHAnsi" w:eastAsia="Calibri" w:hAnsiTheme="majorHAnsi" w:cstheme="majorBidi"/>
          <w:color w:val="000000" w:themeColor="text1"/>
          <w:sz w:val="28"/>
          <w:szCs w:val="28"/>
        </w:rPr>
        <w:t>le</w:t>
      </w:r>
      <w:r w:rsidR="60E847C3" w:rsidRPr="315E8355">
        <w:rPr>
          <w:rFonts w:asciiTheme="majorHAnsi" w:eastAsia="Calibri" w:hAnsiTheme="majorHAnsi" w:cstheme="majorBidi"/>
          <w:color w:val="000000" w:themeColor="text1"/>
          <w:sz w:val="28"/>
          <w:szCs w:val="28"/>
        </w:rPr>
        <w:t>.</w:t>
      </w:r>
      <w:r w:rsidR="716592D9" w:rsidRPr="315E8355">
        <w:rPr>
          <w:rFonts w:asciiTheme="majorHAnsi" w:eastAsia="Calibri" w:hAnsiTheme="majorHAnsi" w:cstheme="majorBidi"/>
          <w:color w:val="000000" w:themeColor="text1"/>
          <w:sz w:val="28"/>
          <w:szCs w:val="28"/>
        </w:rPr>
        <w:t xml:space="preserve"> </w:t>
      </w:r>
      <w:r w:rsidR="237B0C6E" w:rsidRPr="315E8355">
        <w:rPr>
          <w:rFonts w:asciiTheme="majorHAnsi" w:eastAsia="Calibri" w:hAnsiTheme="majorHAnsi" w:cstheme="majorBidi"/>
          <w:color w:val="000000" w:themeColor="text1"/>
          <w:sz w:val="28"/>
          <w:szCs w:val="28"/>
        </w:rPr>
        <w:t xml:space="preserve">Versions 1.5.x - 3.0.0 also </w:t>
      </w:r>
      <w:r w:rsidR="3123B2F6" w:rsidRPr="315E8355">
        <w:rPr>
          <w:rFonts w:asciiTheme="majorHAnsi" w:eastAsia="Calibri" w:hAnsiTheme="majorHAnsi" w:cstheme="majorBidi"/>
          <w:color w:val="000000" w:themeColor="text1"/>
          <w:sz w:val="28"/>
          <w:szCs w:val="28"/>
        </w:rPr>
        <w:t>compatible</w:t>
      </w:r>
      <w:r w:rsidR="4D254724" w:rsidRPr="315E8355">
        <w:rPr>
          <w:rFonts w:asciiTheme="majorHAnsi" w:eastAsia="Calibri" w:hAnsiTheme="majorHAnsi" w:cstheme="majorBidi"/>
          <w:color w:val="000000" w:themeColor="text1"/>
          <w:sz w:val="28"/>
          <w:szCs w:val="28"/>
        </w:rPr>
        <w:t>.</w:t>
      </w:r>
      <w:r w:rsidR="4085A899" w:rsidRPr="315E8355">
        <w:rPr>
          <w:rFonts w:asciiTheme="majorHAnsi" w:eastAsia="Calibri" w:hAnsiTheme="majorHAnsi" w:cstheme="majorBidi"/>
          <w:color w:val="000000" w:themeColor="text1"/>
          <w:sz w:val="28"/>
          <w:szCs w:val="28"/>
        </w:rPr>
        <w:t xml:space="preserve"> </w:t>
      </w:r>
    </w:p>
    <w:p w14:paraId="18B5044A" w14:textId="3F6269ED" w:rsidR="00BC4AAB" w:rsidRPr="00E843A9" w:rsidRDefault="2917247C" w:rsidP="790DAD53">
      <w:pPr>
        <w:spacing w:before="240" w:line="240" w:lineRule="auto"/>
        <w:rPr>
          <w:rFonts w:asciiTheme="majorHAnsi" w:eastAsia="Calibri"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 xml:space="preserve">The latest version can be downloaded from </w:t>
      </w:r>
      <w:hyperlink r:id="rId10">
        <w:r w:rsidRPr="315E8355">
          <w:rPr>
            <w:rStyle w:val="Hyperlink"/>
            <w:rFonts w:asciiTheme="majorHAnsi" w:eastAsia="Calibri" w:hAnsiTheme="majorHAnsi" w:cstheme="majorBidi"/>
            <w:color w:val="000000" w:themeColor="text1"/>
            <w:sz w:val="28"/>
            <w:szCs w:val="28"/>
          </w:rPr>
          <w:t>https://dataladder.com</w:t>
        </w:r>
      </w:hyperlink>
      <w:r w:rsidR="107ED31B" w:rsidRPr="315E8355">
        <w:rPr>
          <w:rFonts w:asciiTheme="majorHAnsi" w:eastAsia="Calibri" w:hAnsiTheme="majorHAnsi" w:cstheme="majorBidi"/>
          <w:color w:val="000000" w:themeColor="text1"/>
          <w:sz w:val="28"/>
          <w:szCs w:val="28"/>
        </w:rPr>
        <w:t>.</w:t>
      </w:r>
    </w:p>
    <w:p w14:paraId="35D7F72D" w14:textId="60807C21" w:rsidR="00BC4AAB" w:rsidRPr="00E843A9" w:rsidRDefault="2917247C" w:rsidP="790DAD53">
      <w:pPr>
        <w:spacing w:before="240" w:line="240" w:lineRule="auto"/>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API folder contains:</w:t>
      </w:r>
    </w:p>
    <w:tbl>
      <w:tblPr>
        <w:tblStyle w:val="TableGrid"/>
        <w:tblW w:w="9360" w:type="dxa"/>
        <w:tblLayout w:type="fixed"/>
        <w:tblLook w:val="06A0" w:firstRow="1" w:lastRow="0" w:firstColumn="1" w:lastColumn="0" w:noHBand="1" w:noVBand="1"/>
      </w:tblPr>
      <w:tblGrid>
        <w:gridCol w:w="2715"/>
        <w:gridCol w:w="6645"/>
      </w:tblGrid>
      <w:tr w:rsidR="52E2C3B4" w:rsidRPr="00E843A9" w14:paraId="43BC3E8F" w14:textId="77777777" w:rsidTr="790DAD53">
        <w:tc>
          <w:tcPr>
            <w:tcW w:w="2715" w:type="dxa"/>
          </w:tcPr>
          <w:p w14:paraId="3E369210" w14:textId="097B8B8F" w:rsidR="2917247C" w:rsidRPr="00E843A9" w:rsidRDefault="2917247C" w:rsidP="52E2C3B4">
            <w:pPr>
              <w:rPr>
                <w:rFonts w:asciiTheme="majorHAnsi" w:eastAsia="Calibri" w:hAnsiTheme="majorHAnsi" w:cstheme="majorHAnsi"/>
                <w:b/>
                <w:bCs/>
                <w:color w:val="000000" w:themeColor="text1"/>
                <w:sz w:val="28"/>
                <w:szCs w:val="28"/>
              </w:rPr>
            </w:pPr>
            <w:r w:rsidRPr="00E843A9">
              <w:rPr>
                <w:rFonts w:asciiTheme="majorHAnsi" w:eastAsia="Calibri" w:hAnsiTheme="majorHAnsi" w:cstheme="majorHAnsi"/>
                <w:b/>
                <w:bCs/>
                <w:color w:val="000000" w:themeColor="text1"/>
                <w:sz w:val="28"/>
                <w:szCs w:val="28"/>
              </w:rPr>
              <w:t>Folder Name</w:t>
            </w:r>
          </w:p>
        </w:tc>
        <w:tc>
          <w:tcPr>
            <w:tcW w:w="6645" w:type="dxa"/>
          </w:tcPr>
          <w:p w14:paraId="66B39EE8" w14:textId="37EB5912" w:rsidR="2917247C" w:rsidRPr="00E843A9" w:rsidRDefault="2917247C" w:rsidP="790DAD53">
            <w:pPr>
              <w:rPr>
                <w:rFonts w:asciiTheme="majorHAnsi" w:eastAsia="Calibri" w:hAnsiTheme="majorHAnsi" w:cstheme="majorBidi"/>
                <w:b/>
                <w:bCs/>
                <w:color w:val="000000" w:themeColor="text1"/>
                <w:sz w:val="28"/>
                <w:szCs w:val="28"/>
              </w:rPr>
            </w:pPr>
            <w:r w:rsidRPr="790DAD53">
              <w:rPr>
                <w:rFonts w:asciiTheme="majorHAnsi" w:eastAsia="Calibri" w:hAnsiTheme="majorHAnsi" w:cstheme="majorBidi"/>
                <w:b/>
                <w:bCs/>
                <w:color w:val="000000" w:themeColor="text1"/>
                <w:sz w:val="28"/>
                <w:szCs w:val="28"/>
              </w:rPr>
              <w:t>Description</w:t>
            </w:r>
          </w:p>
        </w:tc>
      </w:tr>
      <w:tr w:rsidR="52E2C3B4" w:rsidRPr="00E843A9" w14:paraId="52F00526" w14:textId="77777777" w:rsidTr="790DAD53">
        <w:tc>
          <w:tcPr>
            <w:tcW w:w="2715" w:type="dxa"/>
          </w:tcPr>
          <w:p w14:paraId="3235004D" w14:textId="2750F24B"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w:t>
            </w:r>
          </w:p>
        </w:tc>
        <w:tc>
          <w:tcPr>
            <w:tcW w:w="6645" w:type="dxa"/>
          </w:tcPr>
          <w:p w14:paraId="26BCCCFA" w14:textId="67C036F8" w:rsidR="013DB506" w:rsidRDefault="276AADCE"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DataPath folder. Folder for intermediate results of </w:t>
            </w:r>
            <w:r w:rsidR="23756308" w:rsidRPr="790DAD53">
              <w:rPr>
                <w:rFonts w:asciiTheme="majorHAnsi" w:eastAsia="Calibri" w:hAnsiTheme="majorHAnsi" w:cstheme="majorBidi"/>
                <w:color w:val="000000" w:themeColor="text1"/>
                <w:sz w:val="28"/>
                <w:szCs w:val="28"/>
              </w:rPr>
              <w:t xml:space="preserve">working </w:t>
            </w:r>
            <w:r w:rsidRPr="790DAD53">
              <w:rPr>
                <w:rFonts w:asciiTheme="majorHAnsi" w:eastAsia="Calibri" w:hAnsiTheme="majorHAnsi" w:cstheme="majorBidi"/>
                <w:color w:val="000000" w:themeColor="text1"/>
                <w:sz w:val="28"/>
                <w:szCs w:val="28"/>
              </w:rPr>
              <w:t>API.</w:t>
            </w:r>
          </w:p>
        </w:tc>
      </w:tr>
      <w:tr w:rsidR="52E2C3B4" w:rsidRPr="00E843A9" w14:paraId="6DE42DF9" w14:textId="77777777" w:rsidTr="790DAD53">
        <w:tc>
          <w:tcPr>
            <w:tcW w:w="2715" w:type="dxa"/>
          </w:tcPr>
          <w:p w14:paraId="5A57DEDF" w14:textId="3320269D"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DLLs</w:t>
            </w:r>
          </w:p>
        </w:tc>
        <w:tc>
          <w:tcPr>
            <w:tcW w:w="6645" w:type="dxa"/>
          </w:tcPr>
          <w:p w14:paraId="327DEFE8" w14:textId="3617FA34" w:rsidR="013DB506" w:rsidRDefault="013DB506" w:rsidP="013DB506">
            <w:pPr>
              <w:rPr>
                <w:rFonts w:asciiTheme="majorHAnsi" w:eastAsia="Calibri" w:hAnsiTheme="majorHAnsi" w:cstheme="majorBidi"/>
                <w:color w:val="000000" w:themeColor="text1"/>
                <w:sz w:val="28"/>
                <w:szCs w:val="28"/>
              </w:rPr>
            </w:pPr>
            <w:r w:rsidRPr="013DB506">
              <w:rPr>
                <w:rFonts w:asciiTheme="majorHAnsi" w:eastAsia="Calibri" w:hAnsiTheme="majorHAnsi" w:cstheme="majorBidi"/>
                <w:color w:val="000000" w:themeColor="text1"/>
                <w:sz w:val="28"/>
                <w:szCs w:val="28"/>
              </w:rPr>
              <w:t xml:space="preserve">Folder with API dlls. These dlls are used for building API applications </w:t>
            </w:r>
          </w:p>
        </w:tc>
      </w:tr>
      <w:tr w:rsidR="52E2C3B4" w:rsidRPr="00E843A9" w14:paraId="0F83E362" w14:textId="77777777" w:rsidTr="790DAD53">
        <w:tc>
          <w:tcPr>
            <w:tcW w:w="2715" w:type="dxa"/>
          </w:tcPr>
          <w:p w14:paraId="34A271B3" w14:textId="3ADAEBBE"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Docs</w:t>
            </w:r>
          </w:p>
        </w:tc>
        <w:tc>
          <w:tcPr>
            <w:tcW w:w="6645" w:type="dxa"/>
          </w:tcPr>
          <w:p w14:paraId="4097617C" w14:textId="51CCE785" w:rsidR="17E8762B" w:rsidRDefault="7369E114"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Help </w:t>
            </w:r>
            <w:r w:rsidR="7436CF3A" w:rsidRPr="790DAD53">
              <w:rPr>
                <w:rFonts w:asciiTheme="majorHAnsi" w:eastAsia="Calibri" w:hAnsiTheme="majorHAnsi" w:cstheme="majorBidi"/>
                <w:color w:val="000000" w:themeColor="text1"/>
                <w:sz w:val="28"/>
                <w:szCs w:val="28"/>
              </w:rPr>
              <w:t>d</w:t>
            </w:r>
            <w:r w:rsidR="013DB506" w:rsidRPr="790DAD53">
              <w:rPr>
                <w:rFonts w:asciiTheme="majorHAnsi" w:eastAsia="Calibri" w:hAnsiTheme="majorHAnsi" w:cstheme="majorBidi"/>
                <w:color w:val="000000" w:themeColor="text1"/>
                <w:sz w:val="28"/>
                <w:szCs w:val="28"/>
              </w:rPr>
              <w:t>ocuments about API, API Samples, about DME classes.</w:t>
            </w:r>
          </w:p>
        </w:tc>
      </w:tr>
      <w:tr w:rsidR="52E2C3B4" w:rsidRPr="00E843A9" w14:paraId="6A6C6310" w14:textId="77777777" w:rsidTr="790DAD53">
        <w:tc>
          <w:tcPr>
            <w:tcW w:w="2715" w:type="dxa"/>
          </w:tcPr>
          <w:p w14:paraId="6BC6285A" w14:textId="751847D9"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Projects</w:t>
            </w:r>
          </w:p>
        </w:tc>
        <w:tc>
          <w:tcPr>
            <w:tcW w:w="6645" w:type="dxa"/>
          </w:tcPr>
          <w:p w14:paraId="437496B6" w14:textId="460EAFA6" w:rsidR="52E2C3B4" w:rsidRPr="00E843A9" w:rsidRDefault="153F4EE6"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Example projects that used in a few API samples</w:t>
            </w:r>
          </w:p>
        </w:tc>
      </w:tr>
      <w:tr w:rsidR="52E2C3B4" w:rsidRPr="00E843A9" w14:paraId="5E709177" w14:textId="77777777" w:rsidTr="790DAD53">
        <w:tc>
          <w:tcPr>
            <w:tcW w:w="2715" w:type="dxa"/>
          </w:tcPr>
          <w:p w14:paraId="0D3D194C" w14:textId="1D9B7CD3"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Registration</w:t>
            </w:r>
          </w:p>
        </w:tc>
        <w:tc>
          <w:tcPr>
            <w:tcW w:w="6645" w:type="dxa"/>
          </w:tcPr>
          <w:p w14:paraId="065FA191" w14:textId="152782DA" w:rsidR="52E2C3B4" w:rsidRPr="00E843A9" w:rsidRDefault="23461097" w:rsidP="790DAD53">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for registration ‘license.txt’</w:t>
            </w:r>
            <w:r w:rsidR="7C343753" w:rsidRPr="790DAD53">
              <w:rPr>
                <w:rFonts w:asciiTheme="majorHAnsi" w:eastAsia="Calibri" w:hAnsiTheme="majorHAnsi" w:cstheme="majorBidi"/>
                <w:color w:val="000000" w:themeColor="text1"/>
                <w:sz w:val="28"/>
                <w:szCs w:val="28"/>
              </w:rPr>
              <w:t xml:space="preserve"> file</w:t>
            </w:r>
            <w:r w:rsidRPr="790DAD53">
              <w:rPr>
                <w:rFonts w:asciiTheme="majorHAnsi" w:eastAsia="Calibri" w:hAnsiTheme="majorHAnsi" w:cstheme="majorBidi"/>
                <w:color w:val="000000" w:themeColor="text1"/>
                <w:sz w:val="28"/>
                <w:szCs w:val="28"/>
              </w:rPr>
              <w:t xml:space="preserve">. API libraries will not work without </w:t>
            </w:r>
            <w:r w:rsidR="0F916D39" w:rsidRPr="790DAD53">
              <w:rPr>
                <w:rFonts w:asciiTheme="majorHAnsi" w:eastAsia="Calibri" w:hAnsiTheme="majorHAnsi" w:cstheme="majorBidi"/>
                <w:color w:val="000000" w:themeColor="text1"/>
                <w:sz w:val="28"/>
                <w:szCs w:val="28"/>
              </w:rPr>
              <w:t>registration. This folder is described in many samples, and API sam</w:t>
            </w:r>
            <w:r w:rsidR="0D993C37" w:rsidRPr="790DAD53">
              <w:rPr>
                <w:rFonts w:asciiTheme="majorHAnsi" w:eastAsia="Calibri" w:hAnsiTheme="majorHAnsi" w:cstheme="majorBidi"/>
                <w:color w:val="000000" w:themeColor="text1"/>
                <w:sz w:val="28"/>
                <w:szCs w:val="28"/>
              </w:rPr>
              <w:t>p</w:t>
            </w:r>
            <w:r w:rsidR="0F916D39" w:rsidRPr="790DAD53">
              <w:rPr>
                <w:rFonts w:asciiTheme="majorHAnsi" w:eastAsia="Calibri" w:hAnsiTheme="majorHAnsi" w:cstheme="majorBidi"/>
                <w:color w:val="000000" w:themeColor="text1"/>
                <w:sz w:val="28"/>
                <w:szCs w:val="28"/>
              </w:rPr>
              <w:t xml:space="preserve">les will search registration </w:t>
            </w:r>
            <w:r w:rsidR="2DD08C70" w:rsidRPr="790DAD53">
              <w:rPr>
                <w:rFonts w:asciiTheme="majorHAnsi" w:eastAsia="Calibri" w:hAnsiTheme="majorHAnsi" w:cstheme="majorBidi"/>
                <w:color w:val="000000" w:themeColor="text1"/>
                <w:sz w:val="28"/>
                <w:szCs w:val="28"/>
              </w:rPr>
              <w:t xml:space="preserve">here. Of course, you can keep </w:t>
            </w:r>
            <w:r w:rsidR="1EF46647" w:rsidRPr="790DAD53">
              <w:rPr>
                <w:rFonts w:asciiTheme="majorHAnsi" w:eastAsia="Calibri" w:hAnsiTheme="majorHAnsi" w:cstheme="majorBidi"/>
                <w:color w:val="000000" w:themeColor="text1"/>
                <w:sz w:val="28"/>
                <w:szCs w:val="28"/>
              </w:rPr>
              <w:t xml:space="preserve">this file any other place in this case please </w:t>
            </w:r>
            <w:r w:rsidR="644965D6" w:rsidRPr="790DAD53">
              <w:rPr>
                <w:rFonts w:asciiTheme="majorHAnsi" w:eastAsia="Calibri" w:hAnsiTheme="majorHAnsi" w:cstheme="majorBidi"/>
                <w:color w:val="000000" w:themeColor="text1"/>
                <w:sz w:val="28"/>
                <w:szCs w:val="28"/>
              </w:rPr>
              <w:t>use correct path in your application and used samples.</w:t>
            </w:r>
          </w:p>
        </w:tc>
      </w:tr>
      <w:tr w:rsidR="52E2C3B4" w:rsidRPr="00E843A9" w14:paraId="6DBA9AB3" w14:textId="77777777" w:rsidTr="790DAD53">
        <w:tc>
          <w:tcPr>
            <w:tcW w:w="2715" w:type="dxa"/>
          </w:tcPr>
          <w:p w14:paraId="0ADC6904" w14:textId="69AC414F"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Samples</w:t>
            </w:r>
          </w:p>
        </w:tc>
        <w:tc>
          <w:tcPr>
            <w:tcW w:w="6645" w:type="dxa"/>
          </w:tcPr>
          <w:p w14:paraId="64576AD1" w14:textId="39226855" w:rsidR="52E2C3B4" w:rsidRPr="00E843A9" w:rsidRDefault="2E400CDC"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with Visual Studio solution that contains a few examples of usin</w:t>
            </w:r>
            <w:r w:rsidR="1AFC2780" w:rsidRPr="790DAD53">
              <w:rPr>
                <w:rFonts w:asciiTheme="majorHAnsi" w:eastAsia="Calibri" w:hAnsiTheme="majorHAnsi" w:cstheme="majorBidi"/>
                <w:color w:val="000000" w:themeColor="text1"/>
                <w:sz w:val="28"/>
                <w:szCs w:val="28"/>
              </w:rPr>
              <w:t>g</w:t>
            </w:r>
            <w:r w:rsidR="551FB784" w:rsidRPr="790DAD53">
              <w:rPr>
                <w:rFonts w:asciiTheme="majorHAnsi" w:eastAsia="Calibri" w:hAnsiTheme="majorHAnsi" w:cstheme="majorBidi"/>
                <w:color w:val="000000" w:themeColor="text1"/>
                <w:sz w:val="28"/>
                <w:szCs w:val="28"/>
              </w:rPr>
              <w:t xml:space="preserve"> API dlls.</w:t>
            </w:r>
          </w:p>
        </w:tc>
      </w:tr>
      <w:tr w:rsidR="52E2C3B4" w:rsidRPr="00E843A9" w14:paraId="5433FED0" w14:textId="77777777" w:rsidTr="790DAD53">
        <w:tc>
          <w:tcPr>
            <w:tcW w:w="2715" w:type="dxa"/>
          </w:tcPr>
          <w:p w14:paraId="7B442A2B" w14:textId="75733F33"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lastRenderedPageBreak/>
              <w:t>Sources</w:t>
            </w:r>
          </w:p>
        </w:tc>
        <w:tc>
          <w:tcPr>
            <w:tcW w:w="6645" w:type="dxa"/>
          </w:tcPr>
          <w:p w14:paraId="71058BDC" w14:textId="351F1675" w:rsidR="52E2C3B4" w:rsidRPr="00E843A9" w:rsidRDefault="3598422E"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with a few example sources</w:t>
            </w:r>
          </w:p>
        </w:tc>
      </w:tr>
      <w:tr w:rsidR="52E2C3B4" w:rsidRPr="00E843A9" w14:paraId="69CEFA7F" w14:textId="77777777" w:rsidTr="790DAD53">
        <w:tc>
          <w:tcPr>
            <w:tcW w:w="2715" w:type="dxa"/>
          </w:tcPr>
          <w:p w14:paraId="74AF0164" w14:textId="59F9DF16"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Temp</w:t>
            </w:r>
          </w:p>
        </w:tc>
        <w:tc>
          <w:tcPr>
            <w:tcW w:w="6645" w:type="dxa"/>
          </w:tcPr>
          <w:p w14:paraId="4BCA5DEE" w14:textId="6C3A8303" w:rsidR="52E2C3B4" w:rsidRPr="00E843A9" w:rsidRDefault="4AB9A031"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for keeping temporary data</w:t>
            </w:r>
          </w:p>
        </w:tc>
      </w:tr>
    </w:tbl>
    <w:p w14:paraId="34E141EF" w14:textId="7AA4B941" w:rsidR="790DAD53" w:rsidRDefault="790DAD53"/>
    <w:p w14:paraId="7856E761" w14:textId="3051AB5C" w:rsidR="00BC4AAB" w:rsidRPr="00E843A9" w:rsidRDefault="43D1AE9E" w:rsidP="013DB506">
      <w:pPr>
        <w:rPr>
          <w:rFonts w:asciiTheme="majorHAnsi" w:eastAsia="Calibri" w:hAnsiTheme="majorHAnsi" w:cstheme="majorBidi"/>
          <w:color w:val="000000" w:themeColor="text1"/>
          <w:sz w:val="28"/>
          <w:szCs w:val="28"/>
        </w:rPr>
      </w:pPr>
      <w:r w:rsidRPr="013DB506">
        <w:rPr>
          <w:rFonts w:asciiTheme="majorHAnsi" w:eastAsia="Calibri" w:hAnsiTheme="majorHAnsi" w:cstheme="majorBidi"/>
          <w:color w:val="000000" w:themeColor="text1"/>
          <w:sz w:val="28"/>
          <w:szCs w:val="28"/>
        </w:rPr>
        <w:t>Fig. 1. Data Match API directories structure</w:t>
      </w:r>
    </w:p>
    <w:p w14:paraId="2264399B" w14:textId="643CE610" w:rsidR="007E3E01" w:rsidRDefault="784F2225" w:rsidP="52E2C3B4">
      <w:pPr>
        <w:rPr>
          <w:rFonts w:asciiTheme="majorHAnsi" w:hAnsiTheme="majorHAnsi" w:cstheme="majorHAnsi"/>
          <w:sz w:val="28"/>
          <w:szCs w:val="28"/>
        </w:rPr>
      </w:pPr>
      <w:r>
        <w:rPr>
          <w:noProof/>
        </w:rPr>
        <w:drawing>
          <wp:inline distT="0" distB="0" distL="0" distR="0" wp14:anchorId="0393E670" wp14:editId="4B7FBC42">
            <wp:extent cx="5943600" cy="1647825"/>
            <wp:effectExtent l="0" t="0" r="0" b="0"/>
            <wp:docPr id="584923196" name="Picture 584923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923196"/>
                    <pic:cNvPicPr/>
                  </pic:nvPicPr>
                  <pic:blipFill>
                    <a:blip r:embed="rId11">
                      <a:extLst>
                        <a:ext uri="{28A0092B-C50C-407E-A947-70E740481C1C}">
                          <a14:useLocalDpi xmlns:a14="http://schemas.microsoft.com/office/drawing/2010/main" val="0"/>
                        </a:ext>
                      </a:extLst>
                    </a:blip>
                    <a:stretch>
                      <a:fillRect/>
                    </a:stretch>
                  </pic:blipFill>
                  <pic:spPr>
                    <a:xfrm>
                      <a:off x="0" y="0"/>
                      <a:ext cx="5943600" cy="1647825"/>
                    </a:xfrm>
                    <a:prstGeom prst="rect">
                      <a:avLst/>
                    </a:prstGeom>
                  </pic:spPr>
                </pic:pic>
              </a:graphicData>
            </a:graphic>
          </wp:inline>
        </w:drawing>
      </w:r>
    </w:p>
    <w:p w14:paraId="55E8FFA0" w14:textId="77777777" w:rsidR="007E3E01" w:rsidRPr="00E843A9" w:rsidRDefault="007E3E01" w:rsidP="52E2C3B4">
      <w:pPr>
        <w:rPr>
          <w:rFonts w:asciiTheme="majorHAnsi" w:hAnsiTheme="majorHAnsi" w:cstheme="majorHAnsi"/>
          <w:sz w:val="28"/>
          <w:szCs w:val="28"/>
        </w:rPr>
      </w:pPr>
    </w:p>
    <w:p w14:paraId="29744AC0" w14:textId="504ACF0E" w:rsidR="52E2C3B4" w:rsidRPr="003B0F66" w:rsidRDefault="490F42FB" w:rsidP="00970A16">
      <w:pPr>
        <w:rPr>
          <w:rStyle w:val="Heading1Char"/>
          <w:sz w:val="28"/>
          <w:szCs w:val="28"/>
        </w:rPr>
      </w:pPr>
      <w:bookmarkStart w:id="17" w:name="_Toc57998158"/>
      <w:r w:rsidRPr="790DAD53">
        <w:rPr>
          <w:rStyle w:val="Heading1Char"/>
          <w:sz w:val="28"/>
          <w:szCs w:val="28"/>
        </w:rPr>
        <w:t>Requirements for API</w:t>
      </w:r>
      <w:bookmarkEnd w:id="17"/>
    </w:p>
    <w:p w14:paraId="75387D45" w14:textId="6D793695" w:rsidR="52E2C3B4" w:rsidRPr="00E843A9" w:rsidRDefault="490F42FB" w:rsidP="00B13646">
      <w:pPr>
        <w:spacing w:before="240" w:line="240" w:lineRule="auto"/>
        <w:ind w:firstLine="720"/>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Data Match Enterprise API contains Visual Studio solution that includes several projects with samples of API usage and best practices. </w:t>
      </w:r>
    </w:p>
    <w:p w14:paraId="69A21868" w14:textId="11787BBF" w:rsidR="52E2C3B4" w:rsidRPr="003B0F66" w:rsidRDefault="490F42FB" w:rsidP="790DAD53">
      <w:pPr>
        <w:spacing w:before="240" w:line="240" w:lineRule="auto"/>
        <w:ind w:firstLine="720"/>
        <w:rPr>
          <w:rFonts w:asciiTheme="majorHAnsi" w:eastAsia="Calibri Light" w:hAnsiTheme="majorHAnsi" w:cstheme="majorBidi"/>
          <w:color w:val="1F4D78"/>
          <w:sz w:val="28"/>
          <w:szCs w:val="28"/>
        </w:rPr>
      </w:pPr>
      <w:r w:rsidRPr="790DAD53">
        <w:rPr>
          <w:rFonts w:asciiTheme="majorHAnsi" w:hAnsiTheme="majorHAnsi" w:cstheme="majorBidi"/>
          <w:sz w:val="28"/>
          <w:szCs w:val="28"/>
        </w:rPr>
        <w:t>Pre-requirements for using examples:</w:t>
      </w:r>
    </w:p>
    <w:p w14:paraId="24E7F554" w14:textId="79E6FF3E"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Tool:</w:t>
      </w:r>
    </w:p>
    <w:p w14:paraId="074048D2" w14:textId="222D5656"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Microsoft Visual Studio 2015 or later</w:t>
      </w:r>
    </w:p>
    <w:p w14:paraId="5066DD24" w14:textId="335C05CF"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Framework:</w:t>
      </w:r>
    </w:p>
    <w:p w14:paraId="7E5D87E0" w14:textId="23154357"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Microsoft .NET Framework 4.5.2</w:t>
      </w:r>
    </w:p>
    <w:p w14:paraId="1AA12998" w14:textId="542BAFDB"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OS:</w:t>
      </w:r>
    </w:p>
    <w:p w14:paraId="0CE9A0B9" w14:textId="5E3F3E33"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Microsoft Windows Vista SP2</w:t>
      </w:r>
    </w:p>
    <w:p w14:paraId="40C05201" w14:textId="53B09A98"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Windows 7 SP1</w:t>
      </w:r>
    </w:p>
    <w:p w14:paraId="40E8189F" w14:textId="03422DDB"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Windows 8, 10 x86, x64</w:t>
      </w:r>
    </w:p>
    <w:p w14:paraId="4BFD07F9" w14:textId="3FB5D155"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Windows Server 2008 and higher (x86, x64)</w:t>
      </w:r>
    </w:p>
    <w:p w14:paraId="3F97CC71" w14:textId="7E919ECB"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Processor:</w:t>
      </w:r>
    </w:p>
    <w:p w14:paraId="42EB8039" w14:textId="6C7B0F01"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Minimum: 2 GHz Dual Core</w:t>
      </w:r>
    </w:p>
    <w:p w14:paraId="064E8BC3" w14:textId="2A467285"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Recommended: 3.0 GHz Quad Core</w:t>
      </w:r>
    </w:p>
    <w:p w14:paraId="3F1AD5EB" w14:textId="237B435A"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RAM:</w:t>
      </w:r>
    </w:p>
    <w:p w14:paraId="5DB33479" w14:textId="05D0927A"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Minimum: 4 GB</w:t>
      </w:r>
    </w:p>
    <w:p w14:paraId="0B4B83AE" w14:textId="23452502"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Recommended 16+ Gb</w:t>
      </w:r>
    </w:p>
    <w:p w14:paraId="44D101E4" w14:textId="40A4B4F5"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lastRenderedPageBreak/>
        <w:t>Disk:</w:t>
      </w:r>
    </w:p>
    <w:p w14:paraId="0846AF01" w14:textId="4FBFEF0B"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HDD</w:t>
      </w:r>
    </w:p>
    <w:p w14:paraId="7178308A" w14:textId="78FDB946" w:rsidR="52E2C3B4" w:rsidRPr="00E843A9" w:rsidRDefault="490F42FB" w:rsidP="013DB506">
      <w:pPr>
        <w:pStyle w:val="ListParagraph"/>
        <w:numPr>
          <w:ilvl w:val="1"/>
          <w:numId w:val="18"/>
        </w:numPr>
        <w:rPr>
          <w:rFonts w:asciiTheme="majorHAns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 Performance will increase significantly using SSD</w:t>
      </w:r>
    </w:p>
    <w:p w14:paraId="205059EC" w14:textId="07CA785F" w:rsidR="013DB506" w:rsidRDefault="013DB506" w:rsidP="790DAD53">
      <w:pPr>
        <w:ind w:left="720"/>
        <w:rPr>
          <w:rFonts w:asciiTheme="majorHAnsi" w:eastAsia="Calibri" w:hAnsiTheme="majorHAnsi" w:cstheme="majorBidi"/>
          <w:color w:val="000000" w:themeColor="text1"/>
          <w:sz w:val="28"/>
          <w:szCs w:val="28"/>
        </w:rPr>
      </w:pPr>
    </w:p>
    <w:p w14:paraId="5B06DAAA" w14:textId="0148441B" w:rsidR="003B0F66" w:rsidRDefault="0069040A" w:rsidP="013DB506">
      <w:pPr>
        <w:pStyle w:val="Heading2"/>
        <w:rPr>
          <w:sz w:val="28"/>
          <w:szCs w:val="28"/>
        </w:rPr>
      </w:pPr>
      <w:bookmarkStart w:id="18" w:name="_Toc57998159"/>
      <w:r w:rsidRPr="790DAD53">
        <w:rPr>
          <w:sz w:val="28"/>
          <w:szCs w:val="28"/>
        </w:rPr>
        <w:t>DME API Setup</w:t>
      </w:r>
      <w:bookmarkEnd w:id="18"/>
    </w:p>
    <w:p w14:paraId="27D39D54" w14:textId="1B45106B" w:rsidR="735E2095" w:rsidRDefault="735E2095" w:rsidP="790DAD53">
      <w:pPr>
        <w:spacing w:before="240" w:line="240" w:lineRule="auto"/>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To get started, unpack DME_API_&lt;Latest Version&gt; archive into working directory and run the </w:t>
      </w:r>
      <w:r w:rsidRPr="790DAD53">
        <w:rPr>
          <w:rStyle w:val="IntenseEmphasis"/>
          <w:rFonts w:asciiTheme="majorHAnsi" w:eastAsia="Calibri" w:hAnsiTheme="majorHAnsi" w:cstheme="majorBidi"/>
          <w:color w:val="5B9AD5"/>
          <w:sz w:val="28"/>
          <w:szCs w:val="28"/>
        </w:rPr>
        <w:t xml:space="preserve">WCFHostingSample.sln </w:t>
      </w:r>
      <w:r w:rsidRPr="790DAD53">
        <w:rPr>
          <w:rFonts w:asciiTheme="majorHAnsi" w:eastAsia="Calibri" w:hAnsiTheme="majorHAnsi" w:cstheme="majorBidi"/>
          <w:color w:val="000000" w:themeColor="text1"/>
          <w:sz w:val="28"/>
          <w:szCs w:val="28"/>
        </w:rPr>
        <w:t>solution.</w:t>
      </w:r>
    </w:p>
    <w:p w14:paraId="4A26E782" w14:textId="3019ECA8" w:rsidR="013DB506" w:rsidRDefault="013DB506" w:rsidP="013DB506"/>
    <w:p w14:paraId="2785E4DE" w14:textId="4B9BDF33" w:rsidR="1625E037" w:rsidRDefault="1625E037" w:rsidP="013DB506">
      <w:pPr>
        <w:rPr>
          <w:rFonts w:asciiTheme="majorHAnsi" w:hAnsiTheme="majorHAnsi" w:cstheme="majorBidi"/>
          <w:sz w:val="28"/>
          <w:szCs w:val="28"/>
        </w:rPr>
      </w:pPr>
      <w:r w:rsidRPr="790DAD53">
        <w:rPr>
          <w:rFonts w:asciiTheme="majorHAnsi" w:hAnsiTheme="majorHAnsi" w:cstheme="majorBidi"/>
          <w:sz w:val="28"/>
          <w:szCs w:val="28"/>
        </w:rPr>
        <w:t xml:space="preserve">1. </w:t>
      </w:r>
      <w:r w:rsidR="013DB506" w:rsidRPr="790DAD53">
        <w:rPr>
          <w:rFonts w:asciiTheme="majorHAnsi" w:hAnsiTheme="majorHAnsi" w:cstheme="majorBidi"/>
          <w:sz w:val="28"/>
          <w:szCs w:val="28"/>
        </w:rPr>
        <w:t>Please place the content of this unzipped folder to "D:\API" path. Some of the samples adjusted to work with such paths.</w:t>
      </w:r>
    </w:p>
    <w:p w14:paraId="7F1C19E0" w14:textId="7558FDCB" w:rsidR="013DB506" w:rsidRDefault="013DB506" w:rsidP="013DB506">
      <w:pPr>
        <w:rPr>
          <w:rFonts w:asciiTheme="majorHAnsi" w:hAnsiTheme="majorHAnsi" w:cstheme="majorBidi"/>
          <w:sz w:val="28"/>
          <w:szCs w:val="28"/>
        </w:rPr>
      </w:pPr>
      <w:r w:rsidRPr="790DAD53">
        <w:rPr>
          <w:rFonts w:asciiTheme="majorHAnsi" w:hAnsiTheme="majorHAnsi" w:cstheme="majorBidi"/>
          <w:sz w:val="28"/>
          <w:szCs w:val="28"/>
        </w:rPr>
        <w:t xml:space="preserve">If it is impossible then please be careful when uses the projects from Samples and fix incorrect paths </w:t>
      </w:r>
    </w:p>
    <w:p w14:paraId="47B0E15C" w14:textId="2861BEA2" w:rsidR="013DB506" w:rsidRDefault="013DB506" w:rsidP="013DB506">
      <w:pPr>
        <w:rPr>
          <w:rFonts w:asciiTheme="majorHAnsi" w:hAnsiTheme="majorHAnsi" w:cstheme="majorBidi"/>
          <w:sz w:val="28"/>
          <w:szCs w:val="28"/>
        </w:rPr>
      </w:pPr>
      <w:r w:rsidRPr="790DAD53">
        <w:rPr>
          <w:rFonts w:asciiTheme="majorHAnsi" w:hAnsiTheme="majorHAnsi" w:cstheme="majorBidi"/>
          <w:sz w:val="28"/>
          <w:szCs w:val="28"/>
        </w:rPr>
        <w:t>2. Please register DME with API registration key. And copy registration file "license.txt" from folder "C:\ProgramData\DataMatch Enterprise 3\Registration\" to folder "D:\API\Registration\"</w:t>
      </w:r>
    </w:p>
    <w:p w14:paraId="73FBEA0F" w14:textId="2C0AC2BF" w:rsidR="0069040A" w:rsidRPr="0069040A" w:rsidRDefault="3D3F1E54" w:rsidP="790DAD53">
      <w:pPr>
        <w:rPr>
          <w:rFonts w:asciiTheme="majorHAnsi" w:hAnsiTheme="majorHAnsi" w:cstheme="majorBidi"/>
          <w:sz w:val="28"/>
          <w:szCs w:val="28"/>
        </w:rPr>
      </w:pPr>
      <w:r w:rsidRPr="790DAD53">
        <w:rPr>
          <w:rFonts w:asciiTheme="majorHAnsi" w:hAnsiTheme="majorHAnsi" w:cstheme="majorBidi"/>
          <w:sz w:val="28"/>
          <w:szCs w:val="28"/>
        </w:rPr>
        <w:t xml:space="preserve">3. </w:t>
      </w:r>
      <w:r w:rsidR="0069040A" w:rsidRPr="790DAD53">
        <w:rPr>
          <w:rFonts w:asciiTheme="majorHAnsi" w:hAnsiTheme="majorHAnsi" w:cstheme="majorBidi"/>
          <w:sz w:val="28"/>
          <w:szCs w:val="28"/>
        </w:rPr>
        <w:t>You will find WCFHostingSample.sln Visual Studio solution in the folder. After you open it with Visual Studio (recommended 2015 and above versions) you can build the whole solution or individual projects. </w:t>
      </w:r>
    </w:p>
    <w:p w14:paraId="224F47B9" w14:textId="508639A7" w:rsidR="0069040A" w:rsidRPr="0069040A" w:rsidRDefault="6F45D16B" w:rsidP="699B8695">
      <w:pPr>
        <w:rPr>
          <w:rFonts w:asciiTheme="majorHAnsi" w:hAnsiTheme="majorHAnsi" w:cstheme="majorBidi"/>
          <w:sz w:val="28"/>
          <w:szCs w:val="28"/>
        </w:rPr>
      </w:pPr>
      <w:r w:rsidRPr="699B8695">
        <w:rPr>
          <w:rFonts w:asciiTheme="majorHAnsi" w:hAnsiTheme="majorHAnsi" w:cstheme="majorBidi"/>
          <w:sz w:val="28"/>
          <w:szCs w:val="28"/>
        </w:rPr>
        <w:t xml:space="preserve">4. </w:t>
      </w:r>
      <w:r w:rsidR="0069040A" w:rsidRPr="699B8695">
        <w:rPr>
          <w:rFonts w:asciiTheme="majorHAnsi" w:hAnsiTheme="majorHAnsi" w:cstheme="majorBidi"/>
          <w:sz w:val="28"/>
          <w:szCs w:val="28"/>
        </w:rPr>
        <w:t xml:space="preserve">Some of the projects contain *.ini files. </w:t>
      </w:r>
      <w:r w:rsidR="513283BD" w:rsidRPr="699B8695">
        <w:rPr>
          <w:rFonts w:asciiTheme="majorHAnsi" w:hAnsiTheme="majorHAnsi" w:cstheme="majorBidi"/>
          <w:sz w:val="28"/>
          <w:szCs w:val="28"/>
        </w:rPr>
        <w:t>To</w:t>
      </w:r>
      <w:r w:rsidR="0069040A" w:rsidRPr="699B8695">
        <w:rPr>
          <w:rFonts w:asciiTheme="majorHAnsi" w:hAnsiTheme="majorHAnsi" w:cstheme="majorBidi"/>
          <w:sz w:val="28"/>
          <w:szCs w:val="28"/>
        </w:rPr>
        <w:t xml:space="preserve"> run those projects</w:t>
      </w:r>
      <w:r w:rsidR="19D4B05D" w:rsidRPr="699B8695">
        <w:rPr>
          <w:rFonts w:asciiTheme="majorHAnsi" w:hAnsiTheme="majorHAnsi" w:cstheme="majorBidi"/>
          <w:sz w:val="28"/>
          <w:szCs w:val="28"/>
        </w:rPr>
        <w:t>,</w:t>
      </w:r>
      <w:r w:rsidR="0069040A" w:rsidRPr="699B8695">
        <w:rPr>
          <w:rFonts w:asciiTheme="majorHAnsi" w:hAnsiTheme="majorHAnsi" w:cstheme="majorBidi"/>
          <w:sz w:val="28"/>
          <w:szCs w:val="28"/>
        </w:rPr>
        <w:t> you will need to edit *.ini file(s)</w:t>
      </w:r>
      <w:r w:rsidR="1B3B2593" w:rsidRPr="699B8695">
        <w:rPr>
          <w:rFonts w:asciiTheme="majorHAnsi" w:hAnsiTheme="majorHAnsi" w:cstheme="majorBidi"/>
          <w:sz w:val="28"/>
          <w:szCs w:val="28"/>
        </w:rPr>
        <w:t xml:space="preserve">. How to do </w:t>
      </w:r>
      <w:r w:rsidR="3FE951B2" w:rsidRPr="699B8695">
        <w:rPr>
          <w:rFonts w:asciiTheme="majorHAnsi" w:hAnsiTheme="majorHAnsi" w:cstheme="majorBidi"/>
          <w:sz w:val="28"/>
          <w:szCs w:val="28"/>
        </w:rPr>
        <w:t>it please</w:t>
      </w:r>
      <w:r w:rsidR="1B3B2593" w:rsidRPr="699B8695">
        <w:rPr>
          <w:rFonts w:asciiTheme="majorHAnsi" w:hAnsiTheme="majorHAnsi" w:cstheme="majorBidi"/>
          <w:sz w:val="28"/>
          <w:szCs w:val="28"/>
        </w:rPr>
        <w:t xml:space="preserve"> see separate documents that describe each Sample.</w:t>
      </w:r>
    </w:p>
    <w:p w14:paraId="49DD7559" w14:textId="3FD6E9BC" w:rsidR="0069040A" w:rsidRPr="0069040A" w:rsidRDefault="57380E41" w:rsidP="790DAD53">
      <w:pPr>
        <w:rPr>
          <w:rFonts w:asciiTheme="majorHAnsi" w:hAnsiTheme="majorHAnsi" w:cstheme="majorBidi"/>
          <w:sz w:val="28"/>
          <w:szCs w:val="28"/>
        </w:rPr>
      </w:pPr>
      <w:r w:rsidRPr="790DAD53">
        <w:rPr>
          <w:rFonts w:asciiTheme="majorHAnsi" w:hAnsiTheme="majorHAnsi" w:cstheme="majorBidi"/>
          <w:sz w:val="28"/>
          <w:szCs w:val="28"/>
        </w:rPr>
        <w:t xml:space="preserve">For example, </w:t>
      </w:r>
      <w:r w:rsidR="68623943" w:rsidRPr="790DAD53">
        <w:rPr>
          <w:rFonts w:asciiTheme="majorHAnsi" w:hAnsiTheme="majorHAnsi" w:cstheme="majorBidi"/>
          <w:sz w:val="28"/>
          <w:szCs w:val="28"/>
        </w:rPr>
        <w:t>i</w:t>
      </w:r>
      <w:r w:rsidR="0069040A" w:rsidRPr="790DAD53">
        <w:rPr>
          <w:rFonts w:asciiTheme="majorHAnsi" w:hAnsiTheme="majorHAnsi" w:cstheme="majorBidi"/>
          <w:sz w:val="28"/>
          <w:szCs w:val="28"/>
        </w:rPr>
        <w:t>n the SelfHostConsole\bin\Debug project there is a webservice.ini file. It contains few mandatory settings: </w:t>
      </w:r>
    </w:p>
    <w:p w14:paraId="43D26BE7" w14:textId="2BF4582F" w:rsidR="0069040A" w:rsidRPr="0069040A" w:rsidRDefault="0069040A" w:rsidP="790DAD53">
      <w:pPr>
        <w:spacing w:before="240" w:after="0" w:line="240" w:lineRule="auto"/>
        <w:ind w:left="360"/>
        <w:jc w:val="both"/>
        <w:textAlignment w:val="baseline"/>
        <w:rPr>
          <w:rFonts w:ascii="Calibri" w:eastAsia="Times New Roman" w:hAnsi="Calibri" w:cs="Calibri"/>
          <w:sz w:val="28"/>
          <w:szCs w:val="28"/>
        </w:rPr>
      </w:pPr>
      <w:r w:rsidRPr="790DAD53">
        <w:rPr>
          <w:rFonts w:ascii="Calibri" w:eastAsia="Times New Roman" w:hAnsi="Calibri" w:cs="Calibri"/>
          <w:sz w:val="20"/>
          <w:szCs w:val="20"/>
        </w:rPr>
        <w:t>[AppSettings] (except connection string all other values are mandatory) </w:t>
      </w:r>
    </w:p>
    <w:p w14:paraId="7A8257F4"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699B8695">
        <w:rPr>
          <w:rFonts w:ascii="Calibri" w:eastAsia="Times New Roman" w:hAnsi="Calibri" w:cs="Calibri"/>
          <w:sz w:val="20"/>
          <w:szCs w:val="20"/>
        </w:rPr>
        <w:t>connectionstring=Server=[SERVER_NAME];Database=[DATABASE_NAME];Trusted_Connection=True; </w:t>
      </w:r>
    </w:p>
    <w:p w14:paraId="75752014" w14:textId="265DF22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790DAD53">
        <w:rPr>
          <w:rFonts w:ascii="Calibri" w:eastAsia="Times New Roman" w:hAnsi="Calibri" w:cs="Calibri"/>
          <w:sz w:val="20"/>
          <w:szCs w:val="20"/>
        </w:rPr>
        <w:t>pathForRegistrationFile=</w:t>
      </w:r>
      <w:r w:rsidR="0FE525B9" w:rsidRPr="790DAD53">
        <w:rPr>
          <w:rFonts w:ascii="Calibri" w:eastAsia="Times New Roman" w:hAnsi="Calibri" w:cs="Calibri"/>
          <w:sz w:val="20"/>
          <w:szCs w:val="20"/>
        </w:rPr>
        <w:t>D:\API</w:t>
      </w:r>
      <w:r w:rsidRPr="790DAD53">
        <w:rPr>
          <w:rFonts w:ascii="Calibri" w:eastAsia="Times New Roman" w:hAnsi="Calibri" w:cs="Calibri"/>
          <w:sz w:val="20"/>
          <w:szCs w:val="20"/>
        </w:rPr>
        <w:t>\Registration\ </w:t>
      </w:r>
    </w:p>
    <w:p w14:paraId="295C8399"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699B8695">
        <w:rPr>
          <w:rFonts w:ascii="Calibri" w:eastAsia="Times New Roman" w:hAnsi="Calibri" w:cs="Calibri"/>
          <w:sz w:val="20"/>
          <w:szCs w:val="20"/>
        </w:rPr>
        <w:t>projectsPath=c:\Users\[USER_NAME]\Documents\DataMatch Enterprise\projects </w:t>
      </w:r>
    </w:p>
    <w:p w14:paraId="5D314073" w14:textId="298666D7" w:rsidR="0069040A" w:rsidRPr="0069040A" w:rsidRDefault="0069040A" w:rsidP="013DB506">
      <w:pPr>
        <w:spacing w:after="0" w:line="240" w:lineRule="auto"/>
        <w:ind w:left="720"/>
        <w:jc w:val="both"/>
        <w:textAlignment w:val="baseline"/>
        <w:rPr>
          <w:rFonts w:ascii="Calibri" w:eastAsia="Times New Roman" w:hAnsi="Calibri" w:cs="Calibri"/>
          <w:sz w:val="20"/>
          <w:szCs w:val="20"/>
        </w:rPr>
      </w:pPr>
      <w:r w:rsidRPr="790DAD53">
        <w:rPr>
          <w:rFonts w:ascii="Calibri" w:eastAsia="Times New Roman" w:hAnsi="Calibri" w:cs="Calibri"/>
          <w:sz w:val="20"/>
          <w:szCs w:val="20"/>
        </w:rPr>
        <w:t>dataPath=</w:t>
      </w:r>
      <w:r w:rsidR="66FDB76A" w:rsidRPr="790DAD53">
        <w:rPr>
          <w:rFonts w:ascii="Calibri" w:eastAsia="Times New Roman" w:hAnsi="Calibri" w:cs="Calibri"/>
          <w:sz w:val="20"/>
          <w:szCs w:val="20"/>
        </w:rPr>
        <w:t xml:space="preserve"> D:\API\Data</w:t>
      </w:r>
    </w:p>
    <w:p w14:paraId="45825AA3" w14:textId="411E22BC" w:rsidR="0069040A" w:rsidRPr="0069040A" w:rsidRDefault="0069040A" w:rsidP="013DB506">
      <w:pPr>
        <w:spacing w:after="0" w:line="240" w:lineRule="auto"/>
        <w:ind w:left="720"/>
        <w:jc w:val="both"/>
        <w:textAlignment w:val="baseline"/>
        <w:rPr>
          <w:rFonts w:ascii="Calibri" w:eastAsia="Times New Roman" w:hAnsi="Calibri" w:cs="Calibri"/>
          <w:sz w:val="20"/>
          <w:szCs w:val="20"/>
        </w:rPr>
      </w:pPr>
      <w:r w:rsidRPr="790DAD53">
        <w:rPr>
          <w:rFonts w:ascii="Calibri" w:eastAsia="Times New Roman" w:hAnsi="Calibri" w:cs="Calibri"/>
          <w:sz w:val="20"/>
          <w:szCs w:val="20"/>
        </w:rPr>
        <w:t>tempDataPath=</w:t>
      </w:r>
      <w:r w:rsidR="376702C1" w:rsidRPr="790DAD53">
        <w:rPr>
          <w:rFonts w:ascii="Calibri" w:eastAsia="Times New Roman" w:hAnsi="Calibri" w:cs="Calibri"/>
          <w:sz w:val="20"/>
          <w:szCs w:val="20"/>
        </w:rPr>
        <w:t xml:space="preserve"> D:\API\Temp</w:t>
      </w:r>
    </w:p>
    <w:p w14:paraId="34DBF768"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[PkFieldName] (mandatory if insert/update/delete is performed on the database table) </w:t>
      </w:r>
    </w:p>
    <w:p w14:paraId="75AF229A"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Example1=ID </w:t>
      </w:r>
    </w:p>
    <w:p w14:paraId="5ACF5545"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Companies1M=ID </w:t>
      </w:r>
    </w:p>
    <w:p w14:paraId="5F07247C"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s2tech=SSN </w:t>
      </w:r>
    </w:p>
    <w:p w14:paraId="300FA2E2"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lastRenderedPageBreak/>
        <w:t>SAP=ID </w:t>
      </w:r>
    </w:p>
    <w:p w14:paraId="62E878EA" w14:textId="485E98A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[RAM MB per project] (mandatory for all DME projects used by service, integer value is in kB. </w:t>
      </w:r>
      <w:r w:rsidR="00504B00">
        <w:rPr>
          <w:rFonts w:ascii="Calibri" w:eastAsia="Times New Roman" w:hAnsi="Calibri" w:cs="Calibri"/>
          <w:sz w:val="20"/>
          <w:szCs w:val="20"/>
        </w:rPr>
        <w:t>)</w:t>
      </w:r>
    </w:p>
    <w:p w14:paraId="6A1EE89D" w14:textId="2A04495B" w:rsidR="0069040A" w:rsidRPr="00970A16" w:rsidRDefault="00504B00" w:rsidP="00970A16">
      <w:pPr>
        <w:spacing w:after="0" w:line="240" w:lineRule="auto"/>
        <w:ind w:left="720" w:firstLine="60"/>
        <w:jc w:val="both"/>
        <w:textAlignment w:val="baseline"/>
        <w:rPr>
          <w:rFonts w:ascii="Calibri" w:eastAsia="Times New Roman" w:hAnsi="Calibri" w:cs="Calibri"/>
          <w:i/>
          <w:iCs/>
          <w:sz w:val="24"/>
          <w:szCs w:val="24"/>
        </w:rPr>
      </w:pPr>
      <w:r>
        <w:rPr>
          <w:rFonts w:ascii="Calibri" w:eastAsia="Times New Roman" w:hAnsi="Calibri" w:cs="Calibri"/>
          <w:color w:val="000000"/>
          <w:sz w:val="28"/>
          <w:szCs w:val="28"/>
        </w:rPr>
        <w:t xml:space="preserve">! </w:t>
      </w:r>
      <w:r w:rsidR="0069040A" w:rsidRPr="00970A16">
        <w:rPr>
          <w:rFonts w:ascii="Calibri" w:eastAsia="Times New Roman" w:hAnsi="Calibri" w:cs="Calibri"/>
          <w:i/>
          <w:iCs/>
          <w:color w:val="000000"/>
          <w:sz w:val="24"/>
          <w:szCs w:val="24"/>
        </w:rPr>
        <w:t>If system’s free memory is less than value service uses, system returns a message about this. It continues working after the memory is available again) </w:t>
      </w:r>
    </w:p>
    <w:p w14:paraId="1BB26E36" w14:textId="77777777" w:rsidR="0069040A" w:rsidRPr="0069040A" w:rsidRDefault="0069040A" w:rsidP="00970A16">
      <w:pPr>
        <w:spacing w:after="0" w:line="240" w:lineRule="auto"/>
        <w:ind w:firstLine="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business_names=1024 </w:t>
      </w:r>
    </w:p>
    <w:p w14:paraId="273AC25E"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person_names=2048 </w:t>
      </w:r>
    </w:p>
    <w:p w14:paraId="143F6532"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example1=4096 </w:t>
      </w:r>
    </w:p>
    <w:p w14:paraId="5F19E8DB"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SAP=4096 </w:t>
      </w:r>
    </w:p>
    <w:p w14:paraId="00071485"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Companies 100k=4096 </w:t>
      </w:r>
    </w:p>
    <w:p w14:paraId="2AAAE891"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Companies 100k 2=4096 </w:t>
      </w:r>
    </w:p>
    <w:p w14:paraId="79A8C9A2"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[RAM MB] (both mandatory) </w:t>
      </w:r>
    </w:p>
    <w:p w14:paraId="5B4C33DA"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AllInMemory=true // for now should always be true </w:t>
      </w:r>
    </w:p>
    <w:p w14:paraId="156E1088"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790DAD53">
        <w:rPr>
          <w:rFonts w:ascii="Calibri" w:eastAsia="Times New Roman" w:hAnsi="Calibri" w:cs="Calibri"/>
          <w:sz w:val="20"/>
          <w:szCs w:val="20"/>
        </w:rPr>
        <w:t>minFree=10480 // do not start if this amount in kB is not available. </w:t>
      </w:r>
    </w:p>
    <w:p w14:paraId="4C69760E" w14:textId="77777777" w:rsidR="0069040A" w:rsidRPr="0069040A" w:rsidRDefault="0069040A" w:rsidP="0069040A"/>
    <w:p w14:paraId="1873FECE" w14:textId="28302BA3" w:rsidR="00BC4AAB" w:rsidRPr="00E843A9" w:rsidRDefault="3CEDA004" w:rsidP="003B0F66">
      <w:pPr>
        <w:pStyle w:val="Heading2"/>
      </w:pPr>
      <w:bookmarkStart w:id="19" w:name="_Toc57998160"/>
      <w:r w:rsidRPr="00E843A9">
        <w:t>DME API Libraries</w:t>
      </w:r>
      <w:bookmarkEnd w:id="19"/>
    </w:p>
    <w:p w14:paraId="42EBEA4D" w14:textId="09B6057D" w:rsidR="5CD7E664" w:rsidRPr="00E843A9" w:rsidRDefault="5CD7E664" w:rsidP="003B0F66">
      <w:pPr>
        <w:spacing w:before="240" w:line="240" w:lineRule="auto"/>
        <w:ind w:firstLine="720"/>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DLLs folder contains list of API libraries and other ones</w:t>
      </w:r>
    </w:p>
    <w:p w14:paraId="5A553B72" w14:textId="43F89900" w:rsidR="52E2C3B4" w:rsidRPr="00E843A9" w:rsidRDefault="52E2C3B4" w:rsidP="52E2C3B4">
      <w:pPr>
        <w:rPr>
          <w:rFonts w:asciiTheme="majorHAnsi" w:eastAsia="Calibri" w:hAnsiTheme="majorHAnsi" w:cstheme="majorHAnsi"/>
          <w:color w:val="000000" w:themeColor="text1"/>
          <w:sz w:val="28"/>
          <w:szCs w:val="28"/>
        </w:rPr>
      </w:pPr>
    </w:p>
    <w:p w14:paraId="4B517583" w14:textId="2A016DFF" w:rsidR="00BC4AAB" w:rsidRPr="00E843A9" w:rsidRDefault="5CD26372" w:rsidP="7BAF9E1B">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Table 1. Data Match Enterprise API libraries.</w:t>
      </w:r>
    </w:p>
    <w:tbl>
      <w:tblPr>
        <w:tblStyle w:val="TableGrid"/>
        <w:tblW w:w="9485" w:type="dxa"/>
        <w:tblLayout w:type="fixed"/>
        <w:tblLook w:val="04A0" w:firstRow="1" w:lastRow="0" w:firstColumn="1" w:lastColumn="0" w:noHBand="0" w:noVBand="1"/>
      </w:tblPr>
      <w:tblGrid>
        <w:gridCol w:w="3525"/>
        <w:gridCol w:w="5960"/>
      </w:tblGrid>
      <w:tr w:rsidR="7BAF9E1B" w:rsidRPr="00E843A9" w14:paraId="7F9A1DAB" w14:textId="77777777" w:rsidTr="699B8695">
        <w:tc>
          <w:tcPr>
            <w:tcW w:w="3525" w:type="dxa"/>
          </w:tcPr>
          <w:p w14:paraId="4FBD19BF" w14:textId="57E32136"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File Name</w:t>
            </w:r>
          </w:p>
        </w:tc>
        <w:tc>
          <w:tcPr>
            <w:tcW w:w="5960" w:type="dxa"/>
          </w:tcPr>
          <w:p w14:paraId="09C67992" w14:textId="78924DA1" w:rsidR="7BAF9E1B" w:rsidRPr="00E843A9" w:rsidRDefault="608DBE4D" w:rsidP="790DAD53">
            <w:pPr>
              <w:spacing w:line="259" w:lineRule="auto"/>
              <w:rPr>
                <w:rFonts w:asciiTheme="majorHAnsi" w:eastAsia="Calibri" w:hAnsiTheme="majorHAnsi" w:cstheme="majorBidi"/>
                <w:sz w:val="28"/>
                <w:szCs w:val="28"/>
              </w:rPr>
            </w:pPr>
            <w:r w:rsidRPr="790DAD53">
              <w:rPr>
                <w:rFonts w:asciiTheme="majorHAnsi" w:eastAsia="Calibri" w:hAnsiTheme="majorHAnsi" w:cstheme="majorBidi"/>
                <w:b/>
                <w:bCs/>
                <w:sz w:val="28"/>
                <w:szCs w:val="28"/>
              </w:rPr>
              <w:t>Description</w:t>
            </w:r>
          </w:p>
        </w:tc>
      </w:tr>
      <w:tr w:rsidR="7BAF9E1B" w:rsidRPr="00E843A9" w14:paraId="3F6C7C30" w14:textId="77777777" w:rsidTr="699B8695">
        <w:tc>
          <w:tcPr>
            <w:tcW w:w="3525" w:type="dxa"/>
          </w:tcPr>
          <w:p w14:paraId="13281C27" w14:textId="3F13D24C"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AccuAddress.dll</w:t>
            </w:r>
          </w:p>
        </w:tc>
        <w:tc>
          <w:tcPr>
            <w:tcW w:w="5960" w:type="dxa"/>
          </w:tcPr>
          <w:p w14:paraId="066BE2FA" w14:textId="3D7D4D69"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Library that is related to Address Verification module.</w:t>
            </w:r>
          </w:p>
        </w:tc>
      </w:tr>
      <w:tr w:rsidR="52E2C3B4" w:rsidRPr="00E843A9" w14:paraId="5F2E00D0" w14:textId="77777777" w:rsidTr="699B8695">
        <w:tc>
          <w:tcPr>
            <w:tcW w:w="3525" w:type="dxa"/>
          </w:tcPr>
          <w:p w14:paraId="0FBAC318" w14:textId="715C5167" w:rsidR="336244BC" w:rsidRPr="00E843A9" w:rsidRDefault="336244BC"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AjaxControlToolkit.dll</w:t>
            </w:r>
          </w:p>
        </w:tc>
        <w:tc>
          <w:tcPr>
            <w:tcW w:w="5960" w:type="dxa"/>
          </w:tcPr>
          <w:p w14:paraId="41BC7807" w14:textId="24E2BCAA" w:rsidR="52E2C3B4" w:rsidRPr="00E843A9" w:rsidRDefault="44E503D4"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This library is used only for one API Sample.</w:t>
            </w:r>
          </w:p>
        </w:tc>
      </w:tr>
      <w:tr w:rsidR="52E2C3B4" w:rsidRPr="00E843A9" w14:paraId="659580E9" w14:textId="77777777" w:rsidTr="699B8695">
        <w:tc>
          <w:tcPr>
            <w:tcW w:w="3525" w:type="dxa"/>
          </w:tcPr>
          <w:p w14:paraId="10F29A2B" w14:textId="07C8A3EE" w:rsidR="336244BC" w:rsidRPr="00E843A9" w:rsidRDefault="336244BC"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Config.acu</w:t>
            </w:r>
          </w:p>
        </w:tc>
        <w:tc>
          <w:tcPr>
            <w:tcW w:w="5960" w:type="dxa"/>
          </w:tcPr>
          <w:p w14:paraId="41114FDA" w14:textId="6A7C551D" w:rsidR="52E2C3B4" w:rsidRPr="00E843A9" w:rsidRDefault="5CC1BEAD" w:rsidP="790DAD53">
            <w:pPr>
              <w:spacing w:line="259" w:lineRule="auto"/>
              <w:rPr>
                <w:rFonts w:asciiTheme="majorHAnsi" w:eastAsia="Calibri" w:hAnsiTheme="majorHAnsi" w:cstheme="majorBidi"/>
                <w:color w:val="000000" w:themeColor="text1"/>
                <w:sz w:val="28"/>
                <w:szCs w:val="28"/>
              </w:rPr>
            </w:pPr>
            <w:r w:rsidRPr="790DAD53">
              <w:rPr>
                <w:rFonts w:asciiTheme="majorHAnsi" w:eastAsia="Calibri" w:hAnsiTheme="majorHAnsi" w:cstheme="majorBidi"/>
                <w:sz w:val="28"/>
                <w:szCs w:val="28"/>
              </w:rPr>
              <w:t xml:space="preserve">Configuration file with </w:t>
            </w:r>
            <w:r w:rsidR="54170A9A" w:rsidRPr="790DAD53">
              <w:rPr>
                <w:rFonts w:asciiTheme="majorHAnsi" w:eastAsia="Calibri" w:hAnsiTheme="majorHAnsi" w:cstheme="majorBidi"/>
                <w:sz w:val="28"/>
                <w:szCs w:val="28"/>
              </w:rPr>
              <w:t xml:space="preserve">CASS </w:t>
            </w:r>
            <w:r w:rsidRPr="790DAD53">
              <w:rPr>
                <w:rFonts w:asciiTheme="majorHAnsi" w:eastAsia="Calibri" w:hAnsiTheme="majorHAnsi" w:cstheme="majorBidi"/>
                <w:sz w:val="28"/>
                <w:szCs w:val="28"/>
              </w:rPr>
              <w:t>settings</w:t>
            </w:r>
          </w:p>
        </w:tc>
      </w:tr>
      <w:tr w:rsidR="52E2C3B4" w:rsidRPr="00E843A9" w14:paraId="223C3FFD" w14:textId="77777777" w:rsidTr="699B8695">
        <w:tc>
          <w:tcPr>
            <w:tcW w:w="3525" w:type="dxa"/>
          </w:tcPr>
          <w:p w14:paraId="3445959B" w14:textId="34E7BEB7" w:rsidR="336244BC" w:rsidRPr="00E843A9" w:rsidRDefault="336244BC"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DataMatch.AddressVerification.dll</w:t>
            </w:r>
          </w:p>
        </w:tc>
        <w:tc>
          <w:tcPr>
            <w:tcW w:w="5960" w:type="dxa"/>
          </w:tcPr>
          <w:p w14:paraId="0CE200B0" w14:textId="193F0C3A" w:rsidR="52E2C3B4" w:rsidRPr="00E843A9" w:rsidRDefault="59FF8D72"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 xml:space="preserve">Module for </w:t>
            </w:r>
            <w:r w:rsidR="3E97E6E4" w:rsidRPr="790DAD53">
              <w:rPr>
                <w:rFonts w:asciiTheme="majorHAnsi" w:eastAsia="Calibri" w:hAnsiTheme="majorHAnsi" w:cstheme="majorBidi"/>
                <w:sz w:val="28"/>
                <w:szCs w:val="28"/>
              </w:rPr>
              <w:t>working with Address Verification</w:t>
            </w:r>
            <w:r w:rsidR="09ACF30F" w:rsidRPr="790DAD53">
              <w:rPr>
                <w:rFonts w:asciiTheme="majorHAnsi" w:eastAsia="Calibri" w:hAnsiTheme="majorHAnsi" w:cstheme="majorBidi"/>
                <w:sz w:val="28"/>
                <w:szCs w:val="28"/>
              </w:rPr>
              <w:t>. If your application uses</w:t>
            </w:r>
            <w:r w:rsidR="3E97E6E4" w:rsidRPr="790DAD53">
              <w:rPr>
                <w:rFonts w:asciiTheme="majorHAnsi" w:eastAsia="Calibri" w:hAnsiTheme="majorHAnsi" w:cstheme="majorBidi"/>
                <w:sz w:val="28"/>
                <w:szCs w:val="28"/>
              </w:rPr>
              <w:t xml:space="preserve"> </w:t>
            </w:r>
            <w:r w:rsidR="79201D76" w:rsidRPr="790DAD53">
              <w:rPr>
                <w:rFonts w:asciiTheme="majorHAnsi" w:eastAsia="Calibri" w:hAnsiTheme="majorHAnsi" w:cstheme="majorBidi"/>
                <w:sz w:val="28"/>
                <w:szCs w:val="28"/>
              </w:rPr>
              <w:t>mail verification than this library should be used</w:t>
            </w:r>
          </w:p>
        </w:tc>
      </w:tr>
      <w:tr w:rsidR="7BAF9E1B" w:rsidRPr="00E843A9" w14:paraId="25F89085" w14:textId="77777777" w:rsidTr="699B8695">
        <w:tc>
          <w:tcPr>
            <w:tcW w:w="3525" w:type="dxa"/>
          </w:tcPr>
          <w:p w14:paraId="58E07009" w14:textId="7C8CAB99"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DataMatch.Api.dll</w:t>
            </w:r>
          </w:p>
        </w:tc>
        <w:tc>
          <w:tcPr>
            <w:tcW w:w="5960" w:type="dxa"/>
          </w:tcPr>
          <w:p w14:paraId="435AF2F2" w14:textId="10CAB263"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Provides high level interface for developers and includes such entities as project information and data source info.</w:t>
            </w:r>
          </w:p>
        </w:tc>
      </w:tr>
      <w:tr w:rsidR="52E2C3B4" w:rsidRPr="00E843A9" w14:paraId="752077C7" w14:textId="77777777" w:rsidTr="699B8695">
        <w:tc>
          <w:tcPr>
            <w:tcW w:w="3525" w:type="dxa"/>
          </w:tcPr>
          <w:p w14:paraId="3885F7E0" w14:textId="67366987" w:rsidR="0E4EF0B1" w:rsidRPr="00E843A9" w:rsidRDefault="0E4EF0B1"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DataMatch.BusinessLayer.dll</w:t>
            </w:r>
          </w:p>
        </w:tc>
        <w:tc>
          <w:tcPr>
            <w:tcW w:w="5960" w:type="dxa"/>
          </w:tcPr>
          <w:p w14:paraId="625719FD" w14:textId="65181B53" w:rsidR="52E2C3B4" w:rsidRPr="00E843A9" w:rsidRDefault="7A6A6255"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Contains a lot of helpers, wrappers that help to work with other libraries</w:t>
            </w:r>
          </w:p>
        </w:tc>
      </w:tr>
      <w:tr w:rsidR="7BAF9E1B" w:rsidRPr="00E843A9" w14:paraId="36F7C359" w14:textId="77777777" w:rsidTr="699B8695">
        <w:tc>
          <w:tcPr>
            <w:tcW w:w="3525" w:type="dxa"/>
          </w:tcPr>
          <w:p w14:paraId="4ED2E2D6" w14:textId="4741860D"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DataMatch.Collections.dll</w:t>
            </w:r>
          </w:p>
        </w:tc>
        <w:tc>
          <w:tcPr>
            <w:tcW w:w="5960" w:type="dxa"/>
          </w:tcPr>
          <w:p w14:paraId="13132A4B" w14:textId="3CCFCBFB"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Module that provides the functionality for working with huge collections of standard .NET types in multi-threaded way. Also sorting functionality is exposed.</w:t>
            </w:r>
          </w:p>
        </w:tc>
      </w:tr>
      <w:tr w:rsidR="52E2C3B4" w:rsidRPr="00E843A9" w14:paraId="50AD10C4" w14:textId="77777777" w:rsidTr="699B8695">
        <w:tc>
          <w:tcPr>
            <w:tcW w:w="3525" w:type="dxa"/>
          </w:tcPr>
          <w:p w14:paraId="064BA4D7" w14:textId="4789FD9A" w:rsidR="63522450" w:rsidRPr="00E843A9" w:rsidRDefault="63522450"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lastRenderedPageBreak/>
              <w:t>DataMatch.Connectors.dll</w:t>
            </w:r>
          </w:p>
        </w:tc>
        <w:tc>
          <w:tcPr>
            <w:tcW w:w="5960" w:type="dxa"/>
          </w:tcPr>
          <w:p w14:paraId="768DDB5E" w14:textId="62D8A364" w:rsidR="52E2C3B4" w:rsidRPr="00E843A9" w:rsidRDefault="096C4D48" w:rsidP="013DB506">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All the functionality related to import and export of data is located there. Different connectors and data source configurations you can find in this library.</w:t>
            </w:r>
          </w:p>
        </w:tc>
      </w:tr>
      <w:tr w:rsidR="7BAF9E1B" w:rsidRPr="00E843A9" w14:paraId="4B02C5B0" w14:textId="77777777" w:rsidTr="699B8695">
        <w:tc>
          <w:tcPr>
            <w:tcW w:w="3525" w:type="dxa"/>
          </w:tcPr>
          <w:p w14:paraId="61A14BFF" w14:textId="06B369A9"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DataMatch.Core.dll</w:t>
            </w:r>
          </w:p>
        </w:tc>
        <w:tc>
          <w:tcPr>
            <w:tcW w:w="5960" w:type="dxa"/>
          </w:tcPr>
          <w:p w14:paraId="4C469F8C" w14:textId="3F92AA1F"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The main part of API. Includes common shared entities that are used in other libraries. Licensing system, Paths settings, widespread interfaces and delegates are placed in this .dll file.</w:t>
            </w:r>
          </w:p>
        </w:tc>
      </w:tr>
      <w:tr w:rsidR="7BAF9E1B" w:rsidRPr="00E843A9" w14:paraId="46D2C040" w14:textId="77777777" w:rsidTr="699B8695">
        <w:tc>
          <w:tcPr>
            <w:tcW w:w="3525" w:type="dxa"/>
          </w:tcPr>
          <w:p w14:paraId="18FDF82B" w14:textId="28CEA65D"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DataMatch.DataStorage.dll</w:t>
            </w:r>
          </w:p>
        </w:tc>
        <w:tc>
          <w:tcPr>
            <w:tcW w:w="5960" w:type="dxa"/>
          </w:tcPr>
          <w:p w14:paraId="6C1E39B9" w14:textId="678D091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This module includes API for working with Data Match internal storages. OnDriveTable and InMemoryTable are located here.</w:t>
            </w:r>
          </w:p>
        </w:tc>
      </w:tr>
      <w:tr w:rsidR="7BAF9E1B" w:rsidRPr="00E843A9" w14:paraId="64A11B61" w14:textId="77777777" w:rsidTr="699B8695">
        <w:tc>
          <w:tcPr>
            <w:tcW w:w="3525" w:type="dxa"/>
          </w:tcPr>
          <w:p w14:paraId="049DC239" w14:textId="731BE6E6"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DataMatch.Matching.dll</w:t>
            </w:r>
          </w:p>
        </w:tc>
        <w:tc>
          <w:tcPr>
            <w:tcW w:w="5960" w:type="dxa"/>
          </w:tcPr>
          <w:p w14:paraId="40B07A84" w14:textId="7B59E132" w:rsidR="7BAF9E1B" w:rsidRPr="00E843A9" w:rsidRDefault="13703B38" w:rsidP="699B8695">
            <w:pPr>
              <w:spacing w:line="259" w:lineRule="auto"/>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A part of functionality responsible for match configuration, match definitions, matching process </w:t>
            </w:r>
            <w:r w:rsidR="074646A6" w:rsidRPr="699B8695">
              <w:rPr>
                <w:rFonts w:asciiTheme="majorHAnsi" w:eastAsia="Calibri" w:hAnsiTheme="majorHAnsi" w:cstheme="majorBidi"/>
                <w:sz w:val="28"/>
                <w:szCs w:val="28"/>
              </w:rPr>
              <w:t>is in</w:t>
            </w:r>
            <w:r w:rsidRPr="699B8695">
              <w:rPr>
                <w:rFonts w:asciiTheme="majorHAnsi" w:eastAsia="Calibri" w:hAnsiTheme="majorHAnsi" w:cstheme="majorBidi"/>
                <w:sz w:val="28"/>
                <w:szCs w:val="28"/>
              </w:rPr>
              <w:t xml:space="preserve"> this library.</w:t>
            </w:r>
          </w:p>
        </w:tc>
      </w:tr>
      <w:tr w:rsidR="7BAF9E1B" w:rsidRPr="00E843A9" w14:paraId="4C1BAEDD" w14:textId="77777777" w:rsidTr="699B8695">
        <w:tc>
          <w:tcPr>
            <w:tcW w:w="3525" w:type="dxa"/>
          </w:tcPr>
          <w:p w14:paraId="04CC25E6" w14:textId="2F15BDC7"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DataMatch.Project.dll</w:t>
            </w:r>
          </w:p>
        </w:tc>
        <w:tc>
          <w:tcPr>
            <w:tcW w:w="5960" w:type="dxa"/>
          </w:tcPr>
          <w:p w14:paraId="6DCC720D" w14:textId="7EF019AD"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Base classes responsible for storing projects, data sources, Data Match application configuration are placed here.</w:t>
            </w:r>
          </w:p>
        </w:tc>
      </w:tr>
      <w:tr w:rsidR="7BAF9E1B" w:rsidRPr="00E843A9" w14:paraId="5DFB20EA" w14:textId="77777777" w:rsidTr="699B8695">
        <w:tc>
          <w:tcPr>
            <w:tcW w:w="3525" w:type="dxa"/>
          </w:tcPr>
          <w:p w14:paraId="59D999AC" w14:textId="70965DA1"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DataMatch.Transformation.dll</w:t>
            </w:r>
          </w:p>
        </w:tc>
        <w:tc>
          <w:tcPr>
            <w:tcW w:w="5960" w:type="dxa"/>
          </w:tcPr>
          <w:p w14:paraId="78EDD7C2" w14:textId="42213A52" w:rsidR="7BAF9E1B" w:rsidRPr="00E843A9" w:rsidRDefault="13703B38" w:rsidP="699B8695">
            <w:pPr>
              <w:spacing w:line="259" w:lineRule="auto"/>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Base classes required for data cleansing and transformation </w:t>
            </w:r>
            <w:r w:rsidR="17307ABE" w:rsidRPr="699B8695">
              <w:rPr>
                <w:rFonts w:asciiTheme="majorHAnsi" w:eastAsia="Calibri" w:hAnsiTheme="majorHAnsi" w:cstheme="majorBidi"/>
                <w:sz w:val="28"/>
                <w:szCs w:val="28"/>
              </w:rPr>
              <w:t>are in</w:t>
            </w:r>
            <w:r w:rsidRPr="699B8695">
              <w:rPr>
                <w:rFonts w:asciiTheme="majorHAnsi" w:eastAsia="Calibri" w:hAnsiTheme="majorHAnsi" w:cstheme="majorBidi"/>
                <w:sz w:val="28"/>
                <w:szCs w:val="28"/>
              </w:rPr>
              <w:t xml:space="preserve"> this dll.</w:t>
            </w:r>
          </w:p>
        </w:tc>
      </w:tr>
      <w:tr w:rsidR="7BAF9E1B" w:rsidRPr="00E843A9" w14:paraId="07F0532D" w14:textId="77777777" w:rsidTr="699B8695">
        <w:tc>
          <w:tcPr>
            <w:tcW w:w="3525" w:type="dxa"/>
          </w:tcPr>
          <w:p w14:paraId="108BA620" w14:textId="718E5978"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IBM.Data.DB2.dll</w:t>
            </w:r>
          </w:p>
        </w:tc>
        <w:tc>
          <w:tcPr>
            <w:tcW w:w="5960" w:type="dxa"/>
          </w:tcPr>
          <w:p w14:paraId="117D9B25" w14:textId="5A92590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Required for IBM DB2 import/export.</w:t>
            </w:r>
          </w:p>
        </w:tc>
      </w:tr>
      <w:tr w:rsidR="7BAF9E1B" w:rsidRPr="00E843A9" w14:paraId="254270FF" w14:textId="77777777" w:rsidTr="699B8695">
        <w:tc>
          <w:tcPr>
            <w:tcW w:w="3525" w:type="dxa"/>
          </w:tcPr>
          <w:p w14:paraId="7271AB0A" w14:textId="3C8C376A"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ICSharpCode.SharpZipLib.dll</w:t>
            </w:r>
          </w:p>
        </w:tc>
        <w:tc>
          <w:tcPr>
            <w:tcW w:w="5960" w:type="dxa"/>
          </w:tcPr>
          <w:p w14:paraId="003F9543" w14:textId="529C5389"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SharpZipLib is a compression library that supports Zip files.</w:t>
            </w:r>
          </w:p>
        </w:tc>
      </w:tr>
      <w:tr w:rsidR="7BAF9E1B" w:rsidRPr="00E843A9" w14:paraId="53F567E2" w14:textId="77777777" w:rsidTr="699B8695">
        <w:tc>
          <w:tcPr>
            <w:tcW w:w="3525" w:type="dxa"/>
          </w:tcPr>
          <w:p w14:paraId="4E2A3FFD" w14:textId="529C0EB8"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iGeoCd.dll</w:t>
            </w:r>
          </w:p>
        </w:tc>
        <w:tc>
          <w:tcPr>
            <w:tcW w:w="5960" w:type="dxa"/>
          </w:tcPr>
          <w:p w14:paraId="7117CFE1" w14:textId="45C2F8D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A part of Address Verification module.</w:t>
            </w:r>
          </w:p>
        </w:tc>
      </w:tr>
      <w:tr w:rsidR="7BAF9E1B" w:rsidRPr="00E843A9" w14:paraId="61DF4F2F" w14:textId="77777777" w:rsidTr="699B8695">
        <w:tc>
          <w:tcPr>
            <w:tcW w:w="3525" w:type="dxa"/>
          </w:tcPr>
          <w:p w14:paraId="0E3B8A5B" w14:textId="412B9564"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Interop.MSDASC.dll</w:t>
            </w:r>
          </w:p>
        </w:tc>
        <w:tc>
          <w:tcPr>
            <w:tcW w:w="5960" w:type="dxa"/>
          </w:tcPr>
          <w:p w14:paraId="3FE2F4D8" w14:textId="11ED03BD"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Necessary for OLE Universal connector</w:t>
            </w:r>
          </w:p>
        </w:tc>
      </w:tr>
      <w:tr w:rsidR="7BAF9E1B" w:rsidRPr="00E843A9" w14:paraId="089D9E76" w14:textId="77777777" w:rsidTr="699B8695">
        <w:tc>
          <w:tcPr>
            <w:tcW w:w="3525" w:type="dxa"/>
          </w:tcPr>
          <w:p w14:paraId="5CB350C4" w14:textId="1B7E206A" w:rsidR="7BAF9E1B" w:rsidRPr="00E843A9" w:rsidRDefault="08BAF1E7"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L</w:t>
            </w:r>
            <w:r w:rsidR="46174B26" w:rsidRPr="790DAD53">
              <w:rPr>
                <w:rFonts w:asciiTheme="majorHAnsi" w:eastAsia="Calibri" w:hAnsiTheme="majorHAnsi" w:cstheme="majorBidi"/>
                <w:sz w:val="28"/>
                <w:szCs w:val="28"/>
              </w:rPr>
              <w:t>og4net.dll</w:t>
            </w:r>
          </w:p>
          <w:p w14:paraId="3DE564C1" w14:textId="15EF042A" w:rsidR="7BAF9E1B" w:rsidRPr="00E843A9" w:rsidRDefault="08BAF1E7"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(Log4net.config)</w:t>
            </w:r>
          </w:p>
        </w:tc>
        <w:tc>
          <w:tcPr>
            <w:tcW w:w="5960" w:type="dxa"/>
          </w:tcPr>
          <w:p w14:paraId="57CF77E7" w14:textId="1C5D4AF4"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Logging system</w:t>
            </w:r>
          </w:p>
        </w:tc>
      </w:tr>
      <w:tr w:rsidR="7BAF9E1B" w:rsidRPr="00E843A9" w14:paraId="0BDDE4C6" w14:textId="77777777" w:rsidTr="699B8695">
        <w:tc>
          <w:tcPr>
            <w:tcW w:w="3525" w:type="dxa"/>
          </w:tcPr>
          <w:p w14:paraId="6AB25B59" w14:textId="58CB8856"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MySql.Data.dll</w:t>
            </w:r>
          </w:p>
        </w:tc>
        <w:tc>
          <w:tcPr>
            <w:tcW w:w="5960" w:type="dxa"/>
          </w:tcPr>
          <w:p w14:paraId="66B464A1" w14:textId="0FC7243F" w:rsidR="7BAF9E1B" w:rsidRPr="00E843A9" w:rsidRDefault="13703B38" w:rsidP="699B8695">
            <w:pPr>
              <w:spacing w:line="259" w:lineRule="auto"/>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Required for import/export data from/to </w:t>
            </w:r>
            <w:r w:rsidR="5D05855B" w:rsidRPr="699B8695">
              <w:rPr>
                <w:rFonts w:asciiTheme="majorHAnsi" w:eastAsia="Calibri" w:hAnsiTheme="majorHAnsi" w:cstheme="majorBidi"/>
                <w:sz w:val="28"/>
                <w:szCs w:val="28"/>
              </w:rPr>
              <w:t>MySQL</w:t>
            </w:r>
            <w:r w:rsidRPr="699B8695">
              <w:rPr>
                <w:rFonts w:asciiTheme="majorHAnsi" w:eastAsia="Calibri" w:hAnsiTheme="majorHAnsi" w:cstheme="majorBidi"/>
                <w:sz w:val="28"/>
                <w:szCs w:val="28"/>
              </w:rPr>
              <w:t>.</w:t>
            </w:r>
          </w:p>
        </w:tc>
      </w:tr>
      <w:tr w:rsidR="7BAF9E1B" w:rsidRPr="00E843A9" w14:paraId="51EEEDA5" w14:textId="77777777" w:rsidTr="699B8695">
        <w:tc>
          <w:tcPr>
            <w:tcW w:w="3525" w:type="dxa"/>
          </w:tcPr>
          <w:p w14:paraId="291BEF43" w14:textId="337202B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NPOI.dll</w:t>
            </w:r>
          </w:p>
        </w:tc>
        <w:tc>
          <w:tcPr>
            <w:tcW w:w="5960" w:type="dxa"/>
          </w:tcPr>
          <w:p w14:paraId="76804F32" w14:textId="67F459E1"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Library for reading Excel files.</w:t>
            </w:r>
          </w:p>
        </w:tc>
      </w:tr>
      <w:tr w:rsidR="7BAF9E1B" w:rsidRPr="00E843A9" w14:paraId="42FEB532" w14:textId="77777777" w:rsidTr="699B8695">
        <w:tc>
          <w:tcPr>
            <w:tcW w:w="3525" w:type="dxa"/>
          </w:tcPr>
          <w:p w14:paraId="3A699B3B" w14:textId="385C16D5"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Oracle.DataAccess.dll</w:t>
            </w:r>
          </w:p>
        </w:tc>
        <w:tc>
          <w:tcPr>
            <w:tcW w:w="5960" w:type="dxa"/>
          </w:tcPr>
          <w:p w14:paraId="39EBA08B" w14:textId="4E0D865D"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Required for Oracle connector.</w:t>
            </w:r>
          </w:p>
        </w:tc>
      </w:tr>
      <w:tr w:rsidR="52E2C3B4" w:rsidRPr="00E843A9" w14:paraId="59563D36" w14:textId="77777777" w:rsidTr="699B8695">
        <w:tc>
          <w:tcPr>
            <w:tcW w:w="3525" w:type="dxa"/>
          </w:tcPr>
          <w:p w14:paraId="46AFDB5B" w14:textId="68C6FE40" w:rsidR="3A2FBA16" w:rsidRPr="00E843A9" w:rsidRDefault="3A2FBA16"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Oracle.ManagedDataAccess.dll</w:t>
            </w:r>
          </w:p>
        </w:tc>
        <w:tc>
          <w:tcPr>
            <w:tcW w:w="5960" w:type="dxa"/>
          </w:tcPr>
          <w:p w14:paraId="65D5EA4A" w14:textId="4E0D865D" w:rsidR="52E2C3B4" w:rsidRPr="00E843A9" w:rsidRDefault="0BEE876F"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Required for Oracle connector.</w:t>
            </w:r>
          </w:p>
          <w:p w14:paraId="1591B81E" w14:textId="1583701A" w:rsidR="52E2C3B4" w:rsidRPr="00E843A9" w:rsidRDefault="52E2C3B4" w:rsidP="3D8F43CD">
            <w:pPr>
              <w:spacing w:line="259" w:lineRule="auto"/>
              <w:rPr>
                <w:rFonts w:asciiTheme="majorHAnsi" w:eastAsia="Calibri" w:hAnsiTheme="majorHAnsi" w:cstheme="majorBidi"/>
                <w:sz w:val="28"/>
                <w:szCs w:val="28"/>
              </w:rPr>
            </w:pPr>
          </w:p>
        </w:tc>
      </w:tr>
      <w:tr w:rsidR="52E2C3B4" w:rsidRPr="00E843A9" w14:paraId="253139C1" w14:textId="77777777" w:rsidTr="699B8695">
        <w:tc>
          <w:tcPr>
            <w:tcW w:w="3525" w:type="dxa"/>
          </w:tcPr>
          <w:p w14:paraId="5B4A642B" w14:textId="5211D6D8" w:rsidR="3A2FBA16" w:rsidRPr="00E843A9" w:rsidRDefault="3A2FBA16"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TrigramHashes.dll</w:t>
            </w:r>
          </w:p>
        </w:tc>
        <w:tc>
          <w:tcPr>
            <w:tcW w:w="5960" w:type="dxa"/>
          </w:tcPr>
          <w:p w14:paraId="00A80E36" w14:textId="1646DA9F" w:rsidR="52E2C3B4" w:rsidRPr="00E843A9" w:rsidRDefault="00F8A239"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Contains special subroutines for calculating hashes</w:t>
            </w:r>
          </w:p>
        </w:tc>
      </w:tr>
      <w:tr w:rsidR="7BAF9E1B" w:rsidRPr="00E843A9" w14:paraId="70803C17" w14:textId="77777777" w:rsidTr="699B8695">
        <w:tc>
          <w:tcPr>
            <w:tcW w:w="3525" w:type="dxa"/>
          </w:tcPr>
          <w:p w14:paraId="30C6FBE4" w14:textId="1E329F5C"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Trinet.Core.IO.Ntfs.dll</w:t>
            </w:r>
          </w:p>
        </w:tc>
        <w:tc>
          <w:tcPr>
            <w:tcW w:w="5960" w:type="dxa"/>
          </w:tcPr>
          <w:p w14:paraId="7F2004AC" w14:textId="3BE1BADF"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Utilities for working with alternate data streams on NTFS file systems.</w:t>
            </w:r>
          </w:p>
        </w:tc>
      </w:tr>
    </w:tbl>
    <w:p w14:paraId="2E757E66" w14:textId="5BE53263" w:rsidR="087D4647" w:rsidRPr="00E843A9" w:rsidRDefault="670F30A7" w:rsidP="003B0F66">
      <w:pPr>
        <w:pStyle w:val="Heading2"/>
      </w:pPr>
      <w:bookmarkStart w:id="20" w:name="_Toc57998161"/>
      <w:r w:rsidRPr="00E843A9">
        <w:lastRenderedPageBreak/>
        <w:t>DME Classes</w:t>
      </w:r>
      <w:bookmarkEnd w:id="20"/>
    </w:p>
    <w:p w14:paraId="68C3074F" w14:textId="1DC9424F" w:rsidR="087D4647" w:rsidRPr="00E843A9" w:rsidRDefault="670F30A7" w:rsidP="790DAD53">
      <w:pPr>
        <w:spacing w:before="240" w:line="240" w:lineRule="auto"/>
        <w:ind w:firstLine="720"/>
        <w:jc w:val="both"/>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The Data Match Enterprise API con</w:t>
      </w:r>
      <w:r w:rsidR="59BE2A19" w:rsidRPr="790DAD53">
        <w:rPr>
          <w:rFonts w:asciiTheme="majorHAnsi" w:eastAsia="Calibri" w:hAnsiTheme="majorHAnsi" w:cstheme="majorBidi"/>
          <w:color w:val="000000" w:themeColor="text1"/>
          <w:sz w:val="28"/>
          <w:szCs w:val="28"/>
        </w:rPr>
        <w:t xml:space="preserve">tains a lot of </w:t>
      </w:r>
      <w:r w:rsidRPr="790DAD53">
        <w:rPr>
          <w:rFonts w:asciiTheme="majorHAnsi" w:eastAsia="Calibri" w:hAnsiTheme="majorHAnsi" w:cstheme="majorBidi"/>
          <w:color w:val="000000" w:themeColor="text1"/>
          <w:sz w:val="28"/>
          <w:szCs w:val="28"/>
        </w:rPr>
        <w:t xml:space="preserve">classes. These classes are listed and described </w:t>
      </w:r>
      <w:r w:rsidR="300209CB" w:rsidRPr="790DAD53">
        <w:rPr>
          <w:rFonts w:asciiTheme="majorHAnsi" w:eastAsia="Calibri" w:hAnsiTheme="majorHAnsi" w:cstheme="majorBidi"/>
          <w:color w:val="000000" w:themeColor="text1"/>
          <w:sz w:val="28"/>
          <w:szCs w:val="28"/>
        </w:rPr>
        <w:t>in separate document</w:t>
      </w:r>
      <w:r w:rsidRPr="790DAD53">
        <w:rPr>
          <w:rFonts w:asciiTheme="majorHAnsi" w:eastAsia="Calibri" w:hAnsiTheme="majorHAnsi" w:cstheme="majorBidi"/>
          <w:color w:val="000000" w:themeColor="text1"/>
          <w:sz w:val="28"/>
          <w:szCs w:val="28"/>
        </w:rPr>
        <w:t>.</w:t>
      </w:r>
    </w:p>
    <w:p w14:paraId="60E097A5" w14:textId="5F74128C" w:rsidR="087D4647" w:rsidRPr="00E843A9" w:rsidRDefault="087D4647" w:rsidP="71300736">
      <w:pPr>
        <w:jc w:val="both"/>
        <w:rPr>
          <w:rFonts w:asciiTheme="majorHAnsi" w:eastAsia="Calibri" w:hAnsiTheme="majorHAnsi" w:cstheme="majorHAnsi"/>
          <w:color w:val="000000" w:themeColor="text1"/>
          <w:sz w:val="28"/>
          <w:szCs w:val="28"/>
        </w:rPr>
      </w:pPr>
    </w:p>
    <w:tbl>
      <w:tblPr>
        <w:tblStyle w:val="TableGrid"/>
        <w:tblW w:w="9360" w:type="dxa"/>
        <w:tblLayout w:type="fixed"/>
        <w:tblLook w:val="04A0" w:firstRow="1" w:lastRow="0" w:firstColumn="1" w:lastColumn="0" w:noHBand="0" w:noVBand="1"/>
      </w:tblPr>
      <w:tblGrid>
        <w:gridCol w:w="4225"/>
        <w:gridCol w:w="5135"/>
      </w:tblGrid>
      <w:tr w:rsidR="71300736" w:rsidRPr="00E843A9" w14:paraId="741F8E57" w14:textId="77777777" w:rsidTr="699B8695">
        <w:tc>
          <w:tcPr>
            <w:tcW w:w="4225" w:type="dxa"/>
          </w:tcPr>
          <w:p w14:paraId="7FD8C205" w14:textId="3E331130"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i/>
                <w:iCs/>
                <w:sz w:val="28"/>
                <w:szCs w:val="28"/>
              </w:rPr>
              <w:t>Class</w:t>
            </w:r>
          </w:p>
        </w:tc>
        <w:tc>
          <w:tcPr>
            <w:tcW w:w="5135" w:type="dxa"/>
          </w:tcPr>
          <w:p w14:paraId="0E050548" w14:textId="4390CDD9"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i/>
                <w:iCs/>
                <w:sz w:val="28"/>
                <w:szCs w:val="28"/>
              </w:rPr>
              <w:t>Description</w:t>
            </w:r>
          </w:p>
        </w:tc>
      </w:tr>
      <w:tr w:rsidR="71300736" w:rsidRPr="00E843A9" w14:paraId="4EDF7332" w14:textId="77777777" w:rsidTr="699B8695">
        <w:tc>
          <w:tcPr>
            <w:tcW w:w="4225" w:type="dxa"/>
          </w:tcPr>
          <w:p w14:paraId="17440235" w14:textId="3B7020C5"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MatchEngine</w:t>
            </w:r>
          </w:p>
        </w:tc>
        <w:tc>
          <w:tcPr>
            <w:tcW w:w="5135" w:type="dxa"/>
          </w:tcPr>
          <w:p w14:paraId="7CB958F7" w14:textId="613DCD06"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Provides the core interface for using and</w:t>
            </w:r>
          </w:p>
          <w:p w14:paraId="2B15435A" w14:textId="3E57F16C"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configuring the Data Match Enterprise API.</w:t>
            </w:r>
          </w:p>
        </w:tc>
      </w:tr>
      <w:tr w:rsidR="71300736" w:rsidRPr="00E843A9" w14:paraId="3FEB32E7" w14:textId="77777777" w:rsidTr="699B8695">
        <w:tc>
          <w:tcPr>
            <w:tcW w:w="4225" w:type="dxa"/>
          </w:tcPr>
          <w:p w14:paraId="548F5374" w14:textId="4BE9F6C5"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MatchDefinitionBuilder</w:t>
            </w:r>
          </w:p>
        </w:tc>
        <w:tc>
          <w:tcPr>
            <w:tcW w:w="5135" w:type="dxa"/>
          </w:tcPr>
          <w:p w14:paraId="594474DA" w14:textId="7BEC34C2" w:rsidR="71300736" w:rsidRPr="00E843A9" w:rsidRDefault="3EE37BD8" w:rsidP="71300736">
            <w:pPr>
              <w:spacing w:line="259" w:lineRule="auto"/>
              <w:jc w:val="both"/>
              <w:rPr>
                <w:rFonts w:asciiTheme="majorHAnsi" w:eastAsia="Calibri" w:hAnsiTheme="majorHAnsi" w:cstheme="majorHAnsi"/>
                <w:sz w:val="28"/>
                <w:szCs w:val="28"/>
              </w:rPr>
            </w:pPr>
            <w:r w:rsidRPr="699B8695">
              <w:rPr>
                <w:rFonts w:asciiTheme="majorHAnsi" w:eastAsia="Calibri" w:hAnsiTheme="majorHAnsi" w:cstheme="majorBidi"/>
                <w:sz w:val="28"/>
                <w:szCs w:val="28"/>
              </w:rPr>
              <w:t xml:space="preserve">Contains all settings used by the MatchEngine </w:t>
            </w:r>
            <w:r w:rsidR="71300736" w:rsidRPr="00E843A9">
              <w:rPr>
                <w:rFonts w:asciiTheme="majorHAnsi" w:eastAsia="Calibri" w:hAnsiTheme="majorHAnsi" w:cstheme="majorHAnsi"/>
                <w:sz w:val="28"/>
                <w:szCs w:val="28"/>
              </w:rPr>
              <w:t>class.</w:t>
            </w:r>
          </w:p>
        </w:tc>
      </w:tr>
      <w:tr w:rsidR="71300736" w:rsidRPr="00E843A9" w14:paraId="262C0FAE" w14:textId="77777777" w:rsidTr="699B8695">
        <w:tc>
          <w:tcPr>
            <w:tcW w:w="4225" w:type="dxa"/>
          </w:tcPr>
          <w:p w14:paraId="1557978A" w14:textId="2FB0F123" w:rsidR="71300736" w:rsidRPr="00E843A9" w:rsidRDefault="072013F1" w:rsidP="699B8695">
            <w:pPr>
              <w:spacing w:line="259" w:lineRule="auto"/>
              <w:jc w:val="both"/>
              <w:rPr>
                <w:rFonts w:asciiTheme="majorHAnsi" w:eastAsia="Calibri" w:hAnsiTheme="majorHAnsi" w:cstheme="majorBidi"/>
                <w:b/>
                <w:bCs/>
                <w:sz w:val="28"/>
                <w:szCs w:val="28"/>
              </w:rPr>
            </w:pPr>
            <w:r w:rsidRPr="699B8695">
              <w:rPr>
                <w:rFonts w:asciiTheme="majorHAnsi" w:eastAsia="Calibri" w:hAnsiTheme="majorHAnsi" w:cstheme="majorBidi"/>
                <w:b/>
                <w:bCs/>
                <w:sz w:val="28"/>
                <w:szCs w:val="28"/>
              </w:rPr>
              <w:t>MatchCriteria</w:t>
            </w:r>
          </w:p>
        </w:tc>
        <w:tc>
          <w:tcPr>
            <w:tcW w:w="5135" w:type="dxa"/>
          </w:tcPr>
          <w:p w14:paraId="002DBE39" w14:textId="3EAF38DF"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Contains all settings for set of mapped fields</w:t>
            </w:r>
          </w:p>
        </w:tc>
      </w:tr>
      <w:tr w:rsidR="71300736" w:rsidRPr="00E843A9" w14:paraId="0352F536" w14:textId="77777777" w:rsidTr="699B8695">
        <w:tc>
          <w:tcPr>
            <w:tcW w:w="4225" w:type="dxa"/>
          </w:tcPr>
          <w:p w14:paraId="375D0F38" w14:textId="321F8C87" w:rsidR="71300736" w:rsidRPr="00E843A9" w:rsidRDefault="38C6DE43" w:rsidP="699B8695">
            <w:pPr>
              <w:spacing w:line="259" w:lineRule="auto"/>
              <w:jc w:val="both"/>
              <w:rPr>
                <w:rFonts w:asciiTheme="majorHAnsi" w:eastAsia="Calibri" w:hAnsiTheme="majorHAnsi" w:cstheme="majorBidi"/>
                <w:b/>
                <w:bCs/>
                <w:sz w:val="28"/>
                <w:szCs w:val="28"/>
              </w:rPr>
            </w:pPr>
            <w:r w:rsidRPr="699B8695">
              <w:rPr>
                <w:rFonts w:asciiTheme="majorHAnsi" w:eastAsia="Calibri" w:hAnsiTheme="majorHAnsi" w:cstheme="majorBidi"/>
                <w:b/>
                <w:bCs/>
                <w:sz w:val="28"/>
                <w:szCs w:val="28"/>
              </w:rPr>
              <w:t>MatchCriteriaList</w:t>
            </w:r>
          </w:p>
        </w:tc>
        <w:tc>
          <w:tcPr>
            <w:tcW w:w="5135" w:type="dxa"/>
          </w:tcPr>
          <w:p w14:paraId="025E5CB8" w14:textId="7F5EF573" w:rsidR="71300736" w:rsidRPr="00E843A9" w:rsidRDefault="52296F1A" w:rsidP="699B8695">
            <w:pPr>
              <w:spacing w:line="259" w:lineRule="auto"/>
              <w:jc w:val="both"/>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A list of </w:t>
            </w:r>
            <w:r w:rsidR="7ABFD1BE" w:rsidRPr="699B8695">
              <w:rPr>
                <w:rFonts w:asciiTheme="majorHAnsi" w:eastAsia="Calibri" w:hAnsiTheme="majorHAnsi" w:cstheme="majorBidi"/>
                <w:sz w:val="28"/>
                <w:szCs w:val="28"/>
              </w:rPr>
              <w:t>MatchCriteria</w:t>
            </w:r>
          </w:p>
        </w:tc>
      </w:tr>
      <w:tr w:rsidR="71300736" w:rsidRPr="00E843A9" w14:paraId="4F5D2DD4" w14:textId="77777777" w:rsidTr="699B8695">
        <w:tc>
          <w:tcPr>
            <w:tcW w:w="4225" w:type="dxa"/>
          </w:tcPr>
          <w:p w14:paraId="0B09DB32" w14:textId="63458430"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MultipleMatchDefinitionsManager</w:t>
            </w:r>
          </w:p>
        </w:tc>
        <w:tc>
          <w:tcPr>
            <w:tcW w:w="5135" w:type="dxa"/>
          </w:tcPr>
          <w:p w14:paraId="32A475E7" w14:textId="5171881B" w:rsidR="71300736" w:rsidRPr="00E843A9" w:rsidRDefault="31FB7A52" w:rsidP="3D8F43CD">
            <w:pPr>
              <w:spacing w:line="259" w:lineRule="auto"/>
              <w:jc w:val="both"/>
              <w:rPr>
                <w:rFonts w:asciiTheme="majorHAnsi" w:eastAsia="Calibri" w:hAnsiTheme="majorHAnsi" w:cstheme="majorBidi"/>
                <w:sz w:val="28"/>
                <w:szCs w:val="28"/>
              </w:rPr>
            </w:pPr>
            <w:r w:rsidRPr="790DAD53">
              <w:rPr>
                <w:rFonts w:asciiTheme="majorHAnsi" w:eastAsia="Calibri" w:hAnsiTheme="majorHAnsi" w:cstheme="majorBidi"/>
                <w:sz w:val="28"/>
                <w:szCs w:val="28"/>
              </w:rPr>
              <w:t xml:space="preserve">More than one </w:t>
            </w:r>
            <w:r w:rsidR="78EDBD0B" w:rsidRPr="790DAD53">
              <w:rPr>
                <w:rFonts w:asciiTheme="majorHAnsi" w:eastAsia="Calibri" w:hAnsiTheme="majorHAnsi" w:cstheme="majorBidi"/>
                <w:b/>
                <w:bCs/>
                <w:sz w:val="28"/>
                <w:szCs w:val="28"/>
              </w:rPr>
              <w:t>MatchCriteriaList</w:t>
            </w:r>
            <w:r w:rsidR="78EDBD0B" w:rsidRPr="790DAD53">
              <w:rPr>
                <w:rFonts w:asciiTheme="majorHAnsi" w:eastAsia="Calibri" w:hAnsiTheme="majorHAnsi" w:cstheme="majorBidi"/>
                <w:sz w:val="28"/>
                <w:szCs w:val="28"/>
              </w:rPr>
              <w:t xml:space="preserve"> </w:t>
            </w:r>
            <w:r w:rsidRPr="790DAD53">
              <w:rPr>
                <w:rFonts w:asciiTheme="majorHAnsi" w:eastAsia="Calibri" w:hAnsiTheme="majorHAnsi" w:cstheme="majorBidi"/>
                <w:sz w:val="28"/>
                <w:szCs w:val="28"/>
              </w:rPr>
              <w:t>can be used in the matching process and this class contains them</w:t>
            </w:r>
          </w:p>
        </w:tc>
      </w:tr>
      <w:tr w:rsidR="71300736" w:rsidRPr="00E843A9" w14:paraId="70FFA779" w14:textId="77777777" w:rsidTr="699B8695">
        <w:tc>
          <w:tcPr>
            <w:tcW w:w="4225" w:type="dxa"/>
          </w:tcPr>
          <w:p w14:paraId="2B0BAFD4" w14:textId="30540610"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OnDriveTable</w:t>
            </w:r>
          </w:p>
          <w:p w14:paraId="531E9918" w14:textId="30BD1EF2"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615BCAFA" w14:textId="2519AC7C" w:rsidR="71300736" w:rsidRPr="00E843A9" w:rsidRDefault="31FB7A52" w:rsidP="3D8F43CD">
            <w:pPr>
              <w:spacing w:line="259" w:lineRule="auto"/>
              <w:jc w:val="both"/>
              <w:rPr>
                <w:rFonts w:asciiTheme="majorHAnsi" w:eastAsia="Calibri" w:hAnsiTheme="majorHAnsi" w:cstheme="majorBidi"/>
                <w:sz w:val="28"/>
                <w:szCs w:val="28"/>
              </w:rPr>
            </w:pPr>
            <w:r w:rsidRPr="790DAD53">
              <w:rPr>
                <w:rFonts w:asciiTheme="majorHAnsi" w:eastAsia="Calibri" w:hAnsiTheme="majorHAnsi" w:cstheme="majorBidi"/>
                <w:sz w:val="28"/>
                <w:szCs w:val="28"/>
              </w:rPr>
              <w:t xml:space="preserve">Permanent table used for storage of imported data sets, indexes, temporary and final results of </w:t>
            </w:r>
            <w:r w:rsidR="32BF3A30" w:rsidRPr="790DAD53">
              <w:rPr>
                <w:rFonts w:asciiTheme="majorHAnsi" w:eastAsia="Calibri" w:hAnsiTheme="majorHAnsi" w:cstheme="majorBidi"/>
                <w:sz w:val="28"/>
                <w:szCs w:val="28"/>
              </w:rPr>
              <w:t>the</w:t>
            </w:r>
            <w:r w:rsidRPr="790DAD53">
              <w:rPr>
                <w:rFonts w:asciiTheme="majorHAnsi" w:eastAsia="Calibri" w:hAnsiTheme="majorHAnsi" w:cstheme="majorBidi"/>
                <w:sz w:val="28"/>
                <w:szCs w:val="28"/>
              </w:rPr>
              <w:t xml:space="preserve"> matching </w:t>
            </w:r>
            <w:r w:rsidR="0DE6D85E" w:rsidRPr="790DAD53">
              <w:rPr>
                <w:rFonts w:asciiTheme="majorHAnsi" w:eastAsia="Calibri" w:hAnsiTheme="majorHAnsi" w:cstheme="majorBidi"/>
                <w:sz w:val="28"/>
                <w:szCs w:val="28"/>
              </w:rPr>
              <w:t>process</w:t>
            </w:r>
          </w:p>
        </w:tc>
      </w:tr>
      <w:tr w:rsidR="71300736" w:rsidRPr="00E843A9" w14:paraId="5C35E5C7" w14:textId="77777777" w:rsidTr="699B8695">
        <w:tc>
          <w:tcPr>
            <w:tcW w:w="4225" w:type="dxa"/>
          </w:tcPr>
          <w:p w14:paraId="289397C9" w14:textId="5CB3DE9D"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IReaderHelper</w:t>
            </w:r>
          </w:p>
          <w:p w14:paraId="61644E52" w14:textId="4D8C6D90"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3B087FA8" w14:textId="589BC3B9" w:rsidR="71300736" w:rsidRPr="00E843A9" w:rsidRDefault="3EE37BD8" w:rsidP="699B8695">
            <w:pPr>
              <w:spacing w:line="259" w:lineRule="auto"/>
              <w:jc w:val="both"/>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Interface used to import/export data from various data sources (SQL Server, </w:t>
            </w:r>
            <w:r w:rsidR="425CA2B2" w:rsidRPr="699B8695">
              <w:rPr>
                <w:rFonts w:asciiTheme="majorHAnsi" w:eastAsia="Calibri" w:hAnsiTheme="majorHAnsi" w:cstheme="majorBidi"/>
                <w:sz w:val="28"/>
                <w:szCs w:val="28"/>
              </w:rPr>
              <w:t>MySQL</w:t>
            </w:r>
            <w:r w:rsidRPr="699B8695">
              <w:rPr>
                <w:rFonts w:asciiTheme="majorHAnsi" w:eastAsia="Calibri" w:hAnsiTheme="majorHAnsi" w:cstheme="majorBidi"/>
                <w:sz w:val="28"/>
                <w:szCs w:val="28"/>
              </w:rPr>
              <w:t xml:space="preserve">, Excel, </w:t>
            </w:r>
            <w:r w:rsidR="5655338A" w:rsidRPr="699B8695">
              <w:rPr>
                <w:rFonts w:asciiTheme="majorHAnsi" w:eastAsia="Calibri" w:hAnsiTheme="majorHAnsi" w:cstheme="majorBidi"/>
                <w:sz w:val="28"/>
                <w:szCs w:val="28"/>
              </w:rPr>
              <w:t>CSV.</w:t>
            </w:r>
            <w:r w:rsidRPr="699B8695">
              <w:rPr>
                <w:rFonts w:asciiTheme="majorHAnsi" w:eastAsia="Calibri" w:hAnsiTheme="majorHAnsi" w:cstheme="majorBidi"/>
                <w:sz w:val="28"/>
                <w:szCs w:val="28"/>
              </w:rPr>
              <w:t>)</w:t>
            </w:r>
          </w:p>
        </w:tc>
      </w:tr>
      <w:tr w:rsidR="71300736" w:rsidRPr="00E843A9" w14:paraId="1E49B265" w14:textId="77777777" w:rsidTr="699B8695">
        <w:tc>
          <w:tcPr>
            <w:tcW w:w="4225" w:type="dxa"/>
          </w:tcPr>
          <w:p w14:paraId="413289DF" w14:textId="23A94993"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ReaderConfiguration</w:t>
            </w:r>
          </w:p>
          <w:p w14:paraId="2195D1DD" w14:textId="45C03919"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11F55594" w14:textId="146E6551"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Used to configure the reader</w:t>
            </w:r>
          </w:p>
        </w:tc>
      </w:tr>
      <w:tr w:rsidR="71300736" w:rsidRPr="00E843A9" w14:paraId="5EE4B039" w14:textId="77777777" w:rsidTr="699B8695">
        <w:tc>
          <w:tcPr>
            <w:tcW w:w="4225" w:type="dxa"/>
          </w:tcPr>
          <w:p w14:paraId="12D7A6B3" w14:textId="585FFE45"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ReaderToVariableTableConvertor</w:t>
            </w:r>
          </w:p>
          <w:p w14:paraId="52363369" w14:textId="38CBFF4E"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73BFDA3B" w14:textId="2AF336E4"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 xml:space="preserve">Converts data from any reader to OnDriveTable for later use in the API </w:t>
            </w:r>
          </w:p>
        </w:tc>
      </w:tr>
    </w:tbl>
    <w:p w14:paraId="5285BD59" w14:textId="6D903DEF" w:rsidR="087D4647" w:rsidRPr="00E843A9" w:rsidRDefault="087D4647" w:rsidP="71300736">
      <w:pPr>
        <w:spacing w:line="240" w:lineRule="auto"/>
        <w:jc w:val="both"/>
        <w:rPr>
          <w:rFonts w:asciiTheme="majorHAnsi" w:eastAsia="Times New Roman" w:hAnsiTheme="majorHAnsi" w:cstheme="majorHAnsi"/>
          <w:color w:val="000000" w:themeColor="text1"/>
          <w:sz w:val="28"/>
          <w:szCs w:val="28"/>
        </w:rPr>
      </w:pPr>
    </w:p>
    <w:p w14:paraId="0A5FC797" w14:textId="4EB3999E" w:rsidR="2D3860F7" w:rsidRDefault="670F30A7" w:rsidP="2D3860F7">
      <w:pPr>
        <w:spacing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In Data</w:t>
      </w:r>
      <w:r w:rsidR="018E7E82"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 xml:space="preserve">Match Enterprise the user is offered </w:t>
      </w:r>
      <w:r w:rsidR="4D759DF8" w:rsidRPr="699B8695">
        <w:rPr>
          <w:rFonts w:asciiTheme="majorHAnsi" w:eastAsia="Calibri" w:hAnsiTheme="majorHAnsi" w:cstheme="majorBidi"/>
          <w:color w:val="000000" w:themeColor="text1"/>
          <w:sz w:val="28"/>
          <w:szCs w:val="28"/>
        </w:rPr>
        <w:t>a broad range</w:t>
      </w:r>
      <w:r w:rsidRPr="699B8695">
        <w:rPr>
          <w:rFonts w:asciiTheme="majorHAnsi" w:eastAsia="Calibri" w:hAnsiTheme="majorHAnsi" w:cstheme="majorBidi"/>
          <w:color w:val="000000" w:themeColor="text1"/>
          <w:sz w:val="28"/>
          <w:szCs w:val="28"/>
        </w:rPr>
        <w:t xml:space="preserve"> of options and functionality for processing large amounts of data in the shortest time possible, however, the API allows developers to implement this powerful match functionality into their own applications in order to achieve a real time solution. For these purposes SDK includes API which allows developers to work with Data</w:t>
      </w:r>
      <w:r w:rsidR="3254E19A"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projects, perform data transformation, cleansing and logically group similar data sets. The user can import processed data into different formats and types of data sources</w:t>
      </w:r>
      <w:r w:rsidR="00132AC2">
        <w:rPr>
          <w:rFonts w:asciiTheme="majorHAnsi" w:eastAsia="Calibri" w:hAnsiTheme="majorHAnsi" w:cstheme="majorBidi"/>
          <w:color w:val="000000" w:themeColor="text1"/>
          <w:sz w:val="28"/>
          <w:szCs w:val="28"/>
        </w:rPr>
        <w:t>.</w:t>
      </w:r>
    </w:p>
    <w:sectPr w:rsidR="2D3860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CC68" w14:textId="77777777" w:rsidR="001C027D" w:rsidRDefault="001C027D" w:rsidP="003C049F">
      <w:pPr>
        <w:spacing w:after="0" w:line="240" w:lineRule="auto"/>
      </w:pPr>
      <w:r>
        <w:separator/>
      </w:r>
    </w:p>
  </w:endnote>
  <w:endnote w:type="continuationSeparator" w:id="0">
    <w:p w14:paraId="4B56C531" w14:textId="77777777" w:rsidR="001C027D" w:rsidRDefault="001C027D" w:rsidP="003C049F">
      <w:pPr>
        <w:spacing w:after="0" w:line="240" w:lineRule="auto"/>
      </w:pPr>
      <w:r>
        <w:continuationSeparator/>
      </w:r>
    </w:p>
  </w:endnote>
  <w:endnote w:type="continuationNotice" w:id="1">
    <w:p w14:paraId="24F660DC" w14:textId="77777777" w:rsidR="001C027D" w:rsidRDefault="001C02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2E148" w14:textId="77777777" w:rsidR="001C027D" w:rsidRDefault="001C027D" w:rsidP="003C049F">
      <w:pPr>
        <w:spacing w:after="0" w:line="240" w:lineRule="auto"/>
      </w:pPr>
      <w:r>
        <w:separator/>
      </w:r>
    </w:p>
  </w:footnote>
  <w:footnote w:type="continuationSeparator" w:id="0">
    <w:p w14:paraId="2478B287" w14:textId="77777777" w:rsidR="001C027D" w:rsidRDefault="001C027D" w:rsidP="003C049F">
      <w:pPr>
        <w:spacing w:after="0" w:line="240" w:lineRule="auto"/>
      </w:pPr>
      <w:r>
        <w:continuationSeparator/>
      </w:r>
    </w:p>
  </w:footnote>
  <w:footnote w:type="continuationNotice" w:id="1">
    <w:p w14:paraId="674544B7" w14:textId="77777777" w:rsidR="001C027D" w:rsidRDefault="001C027D">
      <w:pPr>
        <w:spacing w:after="0" w:line="240" w:lineRule="auto"/>
      </w:pPr>
    </w:p>
  </w:footnote>
</w:footnotes>
</file>

<file path=word/intelligence.xml><?xml version="1.0" encoding="utf-8"?>
<int:Intelligence xmlns:int="http://schemas.microsoft.com/office/intelligence/2019/intelligence">
  <int:IntelligenceSettings/>
  <int:Manifest>
    <int:WordHash hashCode="piLUGuF4se3RBT" id="YYCKDE/l"/>
    <int:WordHash hashCode="e0dMsLOcF3PXGS" id="AmjkDTaq"/>
    <int:WordHash hashCode="n1MWLRd07Xysr7" id="LGnJl6qG"/>
    <int:WordHash hashCode="+FsasRWOXDpB63" id="3o5Q0WyZ"/>
    <int:WordHash hashCode="cLnyljRn3Cf3oO" id="Xsk8UsOR"/>
    <int:WordHash hashCode="5pTAVjewiWSspq" id="aIgF90Y4"/>
    <int:WordHash hashCode="SOBfssAyaUPd3O" id="znBUXPOY"/>
  </int:Manifest>
  <int:Observations>
    <int:Content id="YYCKDE/l">
      <int:Rejection type="AugLoop_Text_Critique"/>
    </int:Content>
    <int:Content id="AmjkDTaq">
      <int:Rejection type="AugLoop_Text_Critique"/>
    </int:Content>
    <int:Content id="LGnJl6qG">
      <int:Rejection type="AugLoop_Text_Critique"/>
    </int:Content>
    <int:Content id="3o5Q0WyZ">
      <int:Rejection type="AugLoop_Text_Critique"/>
    </int:Content>
    <int:Content id="Xsk8UsOR">
      <int:Rejection type="AugLoop_Text_Critique"/>
    </int:Content>
    <int:Content id="aIgF90Y4">
      <int:Rejection type="AugLoop_Text_Critique"/>
    </int:Content>
    <int:Content id="znBUXPOY">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C5812"/>
    <w:multiLevelType w:val="hybridMultilevel"/>
    <w:tmpl w:val="F246F1F8"/>
    <w:lvl w:ilvl="0" w:tplc="5EAA2C6E">
      <w:start w:val="1"/>
      <w:numFmt w:val="bullet"/>
      <w:lvlText w:val=""/>
      <w:lvlJc w:val="left"/>
      <w:pPr>
        <w:ind w:left="720" w:hanging="360"/>
      </w:pPr>
      <w:rPr>
        <w:rFonts w:ascii="Symbol" w:hAnsi="Symbol" w:hint="default"/>
      </w:rPr>
    </w:lvl>
    <w:lvl w:ilvl="1" w:tplc="EC2CFA34">
      <w:start w:val="1"/>
      <w:numFmt w:val="bullet"/>
      <w:lvlText w:val="o"/>
      <w:lvlJc w:val="left"/>
      <w:pPr>
        <w:ind w:left="1440" w:hanging="360"/>
      </w:pPr>
      <w:rPr>
        <w:rFonts w:ascii="Courier New" w:hAnsi="Courier New" w:hint="default"/>
      </w:rPr>
    </w:lvl>
    <w:lvl w:ilvl="2" w:tplc="23C488B2">
      <w:start w:val="1"/>
      <w:numFmt w:val="bullet"/>
      <w:lvlText w:val=""/>
      <w:lvlJc w:val="left"/>
      <w:pPr>
        <w:ind w:left="2160" w:hanging="360"/>
      </w:pPr>
      <w:rPr>
        <w:rFonts w:ascii="Wingdings" w:hAnsi="Wingdings" w:hint="default"/>
      </w:rPr>
    </w:lvl>
    <w:lvl w:ilvl="3" w:tplc="B928B16A">
      <w:start w:val="1"/>
      <w:numFmt w:val="bullet"/>
      <w:lvlText w:val=""/>
      <w:lvlJc w:val="left"/>
      <w:pPr>
        <w:ind w:left="2880" w:hanging="360"/>
      </w:pPr>
      <w:rPr>
        <w:rFonts w:ascii="Symbol" w:hAnsi="Symbol" w:hint="default"/>
      </w:rPr>
    </w:lvl>
    <w:lvl w:ilvl="4" w:tplc="B6DED92E">
      <w:start w:val="1"/>
      <w:numFmt w:val="bullet"/>
      <w:lvlText w:val="o"/>
      <w:lvlJc w:val="left"/>
      <w:pPr>
        <w:ind w:left="3600" w:hanging="360"/>
      </w:pPr>
      <w:rPr>
        <w:rFonts w:ascii="Courier New" w:hAnsi="Courier New" w:hint="default"/>
      </w:rPr>
    </w:lvl>
    <w:lvl w:ilvl="5" w:tplc="4CBAD734">
      <w:start w:val="1"/>
      <w:numFmt w:val="bullet"/>
      <w:lvlText w:val=""/>
      <w:lvlJc w:val="left"/>
      <w:pPr>
        <w:ind w:left="4320" w:hanging="360"/>
      </w:pPr>
      <w:rPr>
        <w:rFonts w:ascii="Wingdings" w:hAnsi="Wingdings" w:hint="default"/>
      </w:rPr>
    </w:lvl>
    <w:lvl w:ilvl="6" w:tplc="85F441C2">
      <w:start w:val="1"/>
      <w:numFmt w:val="bullet"/>
      <w:lvlText w:val=""/>
      <w:lvlJc w:val="left"/>
      <w:pPr>
        <w:ind w:left="5040" w:hanging="360"/>
      </w:pPr>
      <w:rPr>
        <w:rFonts w:ascii="Symbol" w:hAnsi="Symbol" w:hint="default"/>
      </w:rPr>
    </w:lvl>
    <w:lvl w:ilvl="7" w:tplc="150CD4B8">
      <w:start w:val="1"/>
      <w:numFmt w:val="bullet"/>
      <w:lvlText w:val="o"/>
      <w:lvlJc w:val="left"/>
      <w:pPr>
        <w:ind w:left="5760" w:hanging="360"/>
      </w:pPr>
      <w:rPr>
        <w:rFonts w:ascii="Courier New" w:hAnsi="Courier New" w:hint="default"/>
      </w:rPr>
    </w:lvl>
    <w:lvl w:ilvl="8" w:tplc="3EA6E1CA">
      <w:start w:val="1"/>
      <w:numFmt w:val="bullet"/>
      <w:lvlText w:val=""/>
      <w:lvlJc w:val="left"/>
      <w:pPr>
        <w:ind w:left="6480" w:hanging="360"/>
      </w:pPr>
      <w:rPr>
        <w:rFonts w:ascii="Wingdings" w:hAnsi="Wingdings" w:hint="default"/>
      </w:rPr>
    </w:lvl>
  </w:abstractNum>
  <w:abstractNum w:abstractNumId="1" w15:restartNumberingAfterBreak="0">
    <w:nsid w:val="058E58AA"/>
    <w:multiLevelType w:val="hybridMultilevel"/>
    <w:tmpl w:val="9ADA0716"/>
    <w:lvl w:ilvl="0" w:tplc="399807C4">
      <w:start w:val="1"/>
      <w:numFmt w:val="lowerLetter"/>
      <w:lvlText w:val="%1)"/>
      <w:lvlJc w:val="left"/>
      <w:pPr>
        <w:ind w:left="720" w:hanging="360"/>
      </w:pPr>
    </w:lvl>
    <w:lvl w:ilvl="1" w:tplc="53CE91BE">
      <w:start w:val="1"/>
      <w:numFmt w:val="lowerLetter"/>
      <w:lvlText w:val="%2."/>
      <w:lvlJc w:val="left"/>
      <w:pPr>
        <w:ind w:left="1440" w:hanging="360"/>
      </w:pPr>
    </w:lvl>
    <w:lvl w:ilvl="2" w:tplc="A2D08B88">
      <w:start w:val="1"/>
      <w:numFmt w:val="lowerRoman"/>
      <w:lvlText w:val="%3."/>
      <w:lvlJc w:val="right"/>
      <w:pPr>
        <w:ind w:left="2160" w:hanging="180"/>
      </w:pPr>
    </w:lvl>
    <w:lvl w:ilvl="3" w:tplc="50DA309A">
      <w:start w:val="1"/>
      <w:numFmt w:val="decimal"/>
      <w:lvlText w:val="%4."/>
      <w:lvlJc w:val="left"/>
      <w:pPr>
        <w:ind w:left="2880" w:hanging="360"/>
      </w:pPr>
    </w:lvl>
    <w:lvl w:ilvl="4" w:tplc="035E7DFA">
      <w:start w:val="1"/>
      <w:numFmt w:val="lowerLetter"/>
      <w:lvlText w:val="%5."/>
      <w:lvlJc w:val="left"/>
      <w:pPr>
        <w:ind w:left="3600" w:hanging="360"/>
      </w:pPr>
    </w:lvl>
    <w:lvl w:ilvl="5" w:tplc="52F4B5F0">
      <w:start w:val="1"/>
      <w:numFmt w:val="lowerRoman"/>
      <w:lvlText w:val="%6."/>
      <w:lvlJc w:val="right"/>
      <w:pPr>
        <w:ind w:left="4320" w:hanging="180"/>
      </w:pPr>
    </w:lvl>
    <w:lvl w:ilvl="6" w:tplc="58F65824">
      <w:start w:val="1"/>
      <w:numFmt w:val="decimal"/>
      <w:lvlText w:val="%7."/>
      <w:lvlJc w:val="left"/>
      <w:pPr>
        <w:ind w:left="5040" w:hanging="360"/>
      </w:pPr>
    </w:lvl>
    <w:lvl w:ilvl="7" w:tplc="E1A8676E">
      <w:start w:val="1"/>
      <w:numFmt w:val="lowerLetter"/>
      <w:lvlText w:val="%8."/>
      <w:lvlJc w:val="left"/>
      <w:pPr>
        <w:ind w:left="5760" w:hanging="360"/>
      </w:pPr>
    </w:lvl>
    <w:lvl w:ilvl="8" w:tplc="6A9EC06C">
      <w:start w:val="1"/>
      <w:numFmt w:val="lowerRoman"/>
      <w:lvlText w:val="%9."/>
      <w:lvlJc w:val="right"/>
      <w:pPr>
        <w:ind w:left="6480" w:hanging="180"/>
      </w:pPr>
    </w:lvl>
  </w:abstractNum>
  <w:abstractNum w:abstractNumId="2" w15:restartNumberingAfterBreak="0">
    <w:nsid w:val="06883021"/>
    <w:multiLevelType w:val="hybridMultilevel"/>
    <w:tmpl w:val="2FFE801A"/>
    <w:lvl w:ilvl="0" w:tplc="C3AACFDA">
      <w:start w:val="1"/>
      <w:numFmt w:val="bullet"/>
      <w:lvlText w:val=""/>
      <w:lvlJc w:val="left"/>
      <w:pPr>
        <w:ind w:left="720" w:hanging="360"/>
      </w:pPr>
      <w:rPr>
        <w:rFonts w:ascii="Symbol" w:hAnsi="Symbol" w:hint="default"/>
      </w:rPr>
    </w:lvl>
    <w:lvl w:ilvl="1" w:tplc="8FCCEA08">
      <w:start w:val="1"/>
      <w:numFmt w:val="bullet"/>
      <w:lvlText w:val="o"/>
      <w:lvlJc w:val="left"/>
      <w:pPr>
        <w:ind w:left="1440" w:hanging="360"/>
      </w:pPr>
      <w:rPr>
        <w:rFonts w:ascii="Courier New" w:hAnsi="Courier New" w:hint="default"/>
      </w:rPr>
    </w:lvl>
    <w:lvl w:ilvl="2" w:tplc="D6729410">
      <w:start w:val="1"/>
      <w:numFmt w:val="bullet"/>
      <w:lvlText w:val=""/>
      <w:lvlJc w:val="left"/>
      <w:pPr>
        <w:ind w:left="2160" w:hanging="360"/>
      </w:pPr>
      <w:rPr>
        <w:rFonts w:ascii="Wingdings" w:hAnsi="Wingdings" w:hint="default"/>
      </w:rPr>
    </w:lvl>
    <w:lvl w:ilvl="3" w:tplc="983A95B8">
      <w:start w:val="1"/>
      <w:numFmt w:val="bullet"/>
      <w:lvlText w:val=""/>
      <w:lvlJc w:val="left"/>
      <w:pPr>
        <w:ind w:left="2880" w:hanging="360"/>
      </w:pPr>
      <w:rPr>
        <w:rFonts w:ascii="Symbol" w:hAnsi="Symbol" w:hint="default"/>
      </w:rPr>
    </w:lvl>
    <w:lvl w:ilvl="4" w:tplc="5ADADBCA">
      <w:start w:val="1"/>
      <w:numFmt w:val="bullet"/>
      <w:lvlText w:val="o"/>
      <w:lvlJc w:val="left"/>
      <w:pPr>
        <w:ind w:left="3600" w:hanging="360"/>
      </w:pPr>
      <w:rPr>
        <w:rFonts w:ascii="Courier New" w:hAnsi="Courier New" w:hint="default"/>
      </w:rPr>
    </w:lvl>
    <w:lvl w:ilvl="5" w:tplc="62887DF6">
      <w:start w:val="1"/>
      <w:numFmt w:val="bullet"/>
      <w:lvlText w:val=""/>
      <w:lvlJc w:val="left"/>
      <w:pPr>
        <w:ind w:left="4320" w:hanging="360"/>
      </w:pPr>
      <w:rPr>
        <w:rFonts w:ascii="Wingdings" w:hAnsi="Wingdings" w:hint="default"/>
      </w:rPr>
    </w:lvl>
    <w:lvl w:ilvl="6" w:tplc="C382CF40">
      <w:start w:val="1"/>
      <w:numFmt w:val="bullet"/>
      <w:lvlText w:val=""/>
      <w:lvlJc w:val="left"/>
      <w:pPr>
        <w:ind w:left="5040" w:hanging="360"/>
      </w:pPr>
      <w:rPr>
        <w:rFonts w:ascii="Symbol" w:hAnsi="Symbol" w:hint="default"/>
      </w:rPr>
    </w:lvl>
    <w:lvl w:ilvl="7" w:tplc="803AD2A0">
      <w:start w:val="1"/>
      <w:numFmt w:val="bullet"/>
      <w:lvlText w:val="o"/>
      <w:lvlJc w:val="left"/>
      <w:pPr>
        <w:ind w:left="5760" w:hanging="360"/>
      </w:pPr>
      <w:rPr>
        <w:rFonts w:ascii="Courier New" w:hAnsi="Courier New" w:hint="default"/>
      </w:rPr>
    </w:lvl>
    <w:lvl w:ilvl="8" w:tplc="C558708A">
      <w:start w:val="1"/>
      <w:numFmt w:val="bullet"/>
      <w:lvlText w:val=""/>
      <w:lvlJc w:val="left"/>
      <w:pPr>
        <w:ind w:left="6480" w:hanging="360"/>
      </w:pPr>
      <w:rPr>
        <w:rFonts w:ascii="Wingdings" w:hAnsi="Wingdings" w:hint="default"/>
      </w:rPr>
    </w:lvl>
  </w:abstractNum>
  <w:abstractNum w:abstractNumId="3" w15:restartNumberingAfterBreak="0">
    <w:nsid w:val="093556FA"/>
    <w:multiLevelType w:val="multilevel"/>
    <w:tmpl w:val="38C2F188"/>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ED6AB9"/>
    <w:multiLevelType w:val="multilevel"/>
    <w:tmpl w:val="B1301904"/>
    <w:lvl w:ilvl="0">
      <w:start w:val="1"/>
      <w:numFmt w:val="decimal"/>
      <w:lvlText w:val="%1."/>
      <w:lvlJc w:val="left"/>
      <w:pPr>
        <w:ind w:left="720" w:hanging="360"/>
      </w:pPr>
    </w:lvl>
    <w:lvl w:ilvl="1">
      <w:start w:val="8"/>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5937AC"/>
    <w:multiLevelType w:val="multilevel"/>
    <w:tmpl w:val="EC9E1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2F46A1"/>
    <w:multiLevelType w:val="hybridMultilevel"/>
    <w:tmpl w:val="89D2D7E0"/>
    <w:lvl w:ilvl="0" w:tplc="500AF752">
      <w:start w:val="1"/>
      <w:numFmt w:val="bullet"/>
      <w:lvlText w:val=""/>
      <w:lvlJc w:val="left"/>
      <w:pPr>
        <w:ind w:left="720" w:hanging="360"/>
      </w:pPr>
      <w:rPr>
        <w:rFonts w:ascii="Symbol" w:hAnsi="Symbol" w:hint="default"/>
      </w:rPr>
    </w:lvl>
    <w:lvl w:ilvl="1" w:tplc="88AEFBC4">
      <w:start w:val="1"/>
      <w:numFmt w:val="bullet"/>
      <w:lvlText w:val="o"/>
      <w:lvlJc w:val="left"/>
      <w:pPr>
        <w:ind w:left="1440" w:hanging="360"/>
      </w:pPr>
      <w:rPr>
        <w:rFonts w:ascii="Courier New" w:hAnsi="Courier New" w:hint="default"/>
      </w:rPr>
    </w:lvl>
    <w:lvl w:ilvl="2" w:tplc="508C9EC0">
      <w:start w:val="1"/>
      <w:numFmt w:val="bullet"/>
      <w:lvlText w:val=""/>
      <w:lvlJc w:val="left"/>
      <w:pPr>
        <w:ind w:left="2160" w:hanging="360"/>
      </w:pPr>
      <w:rPr>
        <w:rFonts w:ascii="Wingdings" w:hAnsi="Wingdings" w:hint="default"/>
      </w:rPr>
    </w:lvl>
    <w:lvl w:ilvl="3" w:tplc="C48EF07C">
      <w:start w:val="1"/>
      <w:numFmt w:val="bullet"/>
      <w:lvlText w:val=""/>
      <w:lvlJc w:val="left"/>
      <w:pPr>
        <w:ind w:left="2880" w:hanging="360"/>
      </w:pPr>
      <w:rPr>
        <w:rFonts w:ascii="Symbol" w:hAnsi="Symbol" w:hint="default"/>
      </w:rPr>
    </w:lvl>
    <w:lvl w:ilvl="4" w:tplc="75EA18B8">
      <w:start w:val="1"/>
      <w:numFmt w:val="bullet"/>
      <w:lvlText w:val="o"/>
      <w:lvlJc w:val="left"/>
      <w:pPr>
        <w:ind w:left="3600" w:hanging="360"/>
      </w:pPr>
      <w:rPr>
        <w:rFonts w:ascii="Courier New" w:hAnsi="Courier New" w:hint="default"/>
      </w:rPr>
    </w:lvl>
    <w:lvl w:ilvl="5" w:tplc="C4C20430">
      <w:start w:val="1"/>
      <w:numFmt w:val="bullet"/>
      <w:lvlText w:val=""/>
      <w:lvlJc w:val="left"/>
      <w:pPr>
        <w:ind w:left="4320" w:hanging="360"/>
      </w:pPr>
      <w:rPr>
        <w:rFonts w:ascii="Wingdings" w:hAnsi="Wingdings" w:hint="default"/>
      </w:rPr>
    </w:lvl>
    <w:lvl w:ilvl="6" w:tplc="DF3699DE">
      <w:start w:val="1"/>
      <w:numFmt w:val="bullet"/>
      <w:lvlText w:val=""/>
      <w:lvlJc w:val="left"/>
      <w:pPr>
        <w:ind w:left="5040" w:hanging="360"/>
      </w:pPr>
      <w:rPr>
        <w:rFonts w:ascii="Symbol" w:hAnsi="Symbol" w:hint="default"/>
      </w:rPr>
    </w:lvl>
    <w:lvl w:ilvl="7" w:tplc="3FA89CE2">
      <w:start w:val="1"/>
      <w:numFmt w:val="bullet"/>
      <w:lvlText w:val="o"/>
      <w:lvlJc w:val="left"/>
      <w:pPr>
        <w:ind w:left="5760" w:hanging="360"/>
      </w:pPr>
      <w:rPr>
        <w:rFonts w:ascii="Courier New" w:hAnsi="Courier New" w:hint="default"/>
      </w:rPr>
    </w:lvl>
    <w:lvl w:ilvl="8" w:tplc="1536F830">
      <w:start w:val="1"/>
      <w:numFmt w:val="bullet"/>
      <w:lvlText w:val=""/>
      <w:lvlJc w:val="left"/>
      <w:pPr>
        <w:ind w:left="6480" w:hanging="360"/>
      </w:pPr>
      <w:rPr>
        <w:rFonts w:ascii="Wingdings" w:hAnsi="Wingdings" w:hint="default"/>
      </w:rPr>
    </w:lvl>
  </w:abstractNum>
  <w:abstractNum w:abstractNumId="7" w15:restartNumberingAfterBreak="0">
    <w:nsid w:val="24615E58"/>
    <w:multiLevelType w:val="hybridMultilevel"/>
    <w:tmpl w:val="40F689A4"/>
    <w:lvl w:ilvl="0" w:tplc="B8F4FD80">
      <w:start w:val="1"/>
      <w:numFmt w:val="bullet"/>
      <w:lvlText w:val=""/>
      <w:lvlJc w:val="left"/>
      <w:pPr>
        <w:ind w:left="720" w:hanging="360"/>
      </w:pPr>
      <w:rPr>
        <w:rFonts w:ascii="Symbol" w:hAnsi="Symbol" w:hint="default"/>
      </w:rPr>
    </w:lvl>
    <w:lvl w:ilvl="1" w:tplc="DD187104">
      <w:start w:val="1"/>
      <w:numFmt w:val="bullet"/>
      <w:lvlText w:val="o"/>
      <w:lvlJc w:val="left"/>
      <w:pPr>
        <w:ind w:left="1440" w:hanging="360"/>
      </w:pPr>
      <w:rPr>
        <w:rFonts w:ascii="Courier New" w:hAnsi="Courier New" w:hint="default"/>
      </w:rPr>
    </w:lvl>
    <w:lvl w:ilvl="2" w:tplc="1624C970">
      <w:start w:val="1"/>
      <w:numFmt w:val="bullet"/>
      <w:lvlText w:val=""/>
      <w:lvlJc w:val="left"/>
      <w:pPr>
        <w:ind w:left="2160" w:hanging="360"/>
      </w:pPr>
      <w:rPr>
        <w:rFonts w:ascii="Wingdings" w:hAnsi="Wingdings" w:hint="default"/>
      </w:rPr>
    </w:lvl>
    <w:lvl w:ilvl="3" w:tplc="87683AEA">
      <w:start w:val="1"/>
      <w:numFmt w:val="bullet"/>
      <w:lvlText w:val=""/>
      <w:lvlJc w:val="left"/>
      <w:pPr>
        <w:ind w:left="2880" w:hanging="360"/>
      </w:pPr>
      <w:rPr>
        <w:rFonts w:ascii="Symbol" w:hAnsi="Symbol" w:hint="default"/>
      </w:rPr>
    </w:lvl>
    <w:lvl w:ilvl="4" w:tplc="942286C0">
      <w:start w:val="1"/>
      <w:numFmt w:val="bullet"/>
      <w:lvlText w:val="o"/>
      <w:lvlJc w:val="left"/>
      <w:pPr>
        <w:ind w:left="3600" w:hanging="360"/>
      </w:pPr>
      <w:rPr>
        <w:rFonts w:ascii="Courier New" w:hAnsi="Courier New" w:hint="default"/>
      </w:rPr>
    </w:lvl>
    <w:lvl w:ilvl="5" w:tplc="FE64D22A">
      <w:start w:val="1"/>
      <w:numFmt w:val="bullet"/>
      <w:lvlText w:val=""/>
      <w:lvlJc w:val="left"/>
      <w:pPr>
        <w:ind w:left="4320" w:hanging="360"/>
      </w:pPr>
      <w:rPr>
        <w:rFonts w:ascii="Wingdings" w:hAnsi="Wingdings" w:hint="default"/>
      </w:rPr>
    </w:lvl>
    <w:lvl w:ilvl="6" w:tplc="32D6B530">
      <w:start w:val="1"/>
      <w:numFmt w:val="bullet"/>
      <w:lvlText w:val=""/>
      <w:lvlJc w:val="left"/>
      <w:pPr>
        <w:ind w:left="5040" w:hanging="360"/>
      </w:pPr>
      <w:rPr>
        <w:rFonts w:ascii="Symbol" w:hAnsi="Symbol" w:hint="default"/>
      </w:rPr>
    </w:lvl>
    <w:lvl w:ilvl="7" w:tplc="652262CE">
      <w:start w:val="1"/>
      <w:numFmt w:val="bullet"/>
      <w:lvlText w:val="o"/>
      <w:lvlJc w:val="left"/>
      <w:pPr>
        <w:ind w:left="5760" w:hanging="360"/>
      </w:pPr>
      <w:rPr>
        <w:rFonts w:ascii="Courier New" w:hAnsi="Courier New" w:hint="default"/>
      </w:rPr>
    </w:lvl>
    <w:lvl w:ilvl="8" w:tplc="ECEE1822">
      <w:start w:val="1"/>
      <w:numFmt w:val="bullet"/>
      <w:lvlText w:val=""/>
      <w:lvlJc w:val="left"/>
      <w:pPr>
        <w:ind w:left="6480" w:hanging="360"/>
      </w:pPr>
      <w:rPr>
        <w:rFonts w:ascii="Wingdings" w:hAnsi="Wingdings" w:hint="default"/>
      </w:rPr>
    </w:lvl>
  </w:abstractNum>
  <w:abstractNum w:abstractNumId="8" w15:restartNumberingAfterBreak="0">
    <w:nsid w:val="2BE41850"/>
    <w:multiLevelType w:val="hybridMultilevel"/>
    <w:tmpl w:val="FB52229A"/>
    <w:lvl w:ilvl="0" w:tplc="AFE4675E">
      <w:start w:val="1"/>
      <w:numFmt w:val="bullet"/>
      <w:lvlText w:val=""/>
      <w:lvlJc w:val="left"/>
      <w:pPr>
        <w:ind w:left="720" w:hanging="360"/>
      </w:pPr>
      <w:rPr>
        <w:rFonts w:ascii="Symbol" w:hAnsi="Symbol" w:hint="default"/>
      </w:rPr>
    </w:lvl>
    <w:lvl w:ilvl="1" w:tplc="D67A9AAA">
      <w:start w:val="1"/>
      <w:numFmt w:val="bullet"/>
      <w:lvlText w:val="o"/>
      <w:lvlJc w:val="left"/>
      <w:pPr>
        <w:ind w:left="1440" w:hanging="360"/>
      </w:pPr>
      <w:rPr>
        <w:rFonts w:ascii="Courier New" w:hAnsi="Courier New" w:hint="default"/>
      </w:rPr>
    </w:lvl>
    <w:lvl w:ilvl="2" w:tplc="104A5C0E">
      <w:start w:val="1"/>
      <w:numFmt w:val="bullet"/>
      <w:lvlText w:val=""/>
      <w:lvlJc w:val="left"/>
      <w:pPr>
        <w:ind w:left="2160" w:hanging="360"/>
      </w:pPr>
      <w:rPr>
        <w:rFonts w:ascii="Wingdings" w:hAnsi="Wingdings" w:hint="default"/>
      </w:rPr>
    </w:lvl>
    <w:lvl w:ilvl="3" w:tplc="F4BC782C">
      <w:start w:val="1"/>
      <w:numFmt w:val="bullet"/>
      <w:lvlText w:val=""/>
      <w:lvlJc w:val="left"/>
      <w:pPr>
        <w:ind w:left="2880" w:hanging="360"/>
      </w:pPr>
      <w:rPr>
        <w:rFonts w:ascii="Symbol" w:hAnsi="Symbol" w:hint="default"/>
      </w:rPr>
    </w:lvl>
    <w:lvl w:ilvl="4" w:tplc="95CC2258">
      <w:start w:val="1"/>
      <w:numFmt w:val="bullet"/>
      <w:lvlText w:val="o"/>
      <w:lvlJc w:val="left"/>
      <w:pPr>
        <w:ind w:left="3600" w:hanging="360"/>
      </w:pPr>
      <w:rPr>
        <w:rFonts w:ascii="Courier New" w:hAnsi="Courier New" w:hint="default"/>
      </w:rPr>
    </w:lvl>
    <w:lvl w:ilvl="5" w:tplc="F3C80546">
      <w:start w:val="1"/>
      <w:numFmt w:val="bullet"/>
      <w:lvlText w:val=""/>
      <w:lvlJc w:val="left"/>
      <w:pPr>
        <w:ind w:left="4320" w:hanging="360"/>
      </w:pPr>
      <w:rPr>
        <w:rFonts w:ascii="Wingdings" w:hAnsi="Wingdings" w:hint="default"/>
      </w:rPr>
    </w:lvl>
    <w:lvl w:ilvl="6" w:tplc="BFB4E89E">
      <w:start w:val="1"/>
      <w:numFmt w:val="bullet"/>
      <w:lvlText w:val=""/>
      <w:lvlJc w:val="left"/>
      <w:pPr>
        <w:ind w:left="5040" w:hanging="360"/>
      </w:pPr>
      <w:rPr>
        <w:rFonts w:ascii="Symbol" w:hAnsi="Symbol" w:hint="default"/>
      </w:rPr>
    </w:lvl>
    <w:lvl w:ilvl="7" w:tplc="9D9017A6">
      <w:start w:val="1"/>
      <w:numFmt w:val="bullet"/>
      <w:lvlText w:val="o"/>
      <w:lvlJc w:val="left"/>
      <w:pPr>
        <w:ind w:left="5760" w:hanging="360"/>
      </w:pPr>
      <w:rPr>
        <w:rFonts w:ascii="Courier New" w:hAnsi="Courier New" w:hint="default"/>
      </w:rPr>
    </w:lvl>
    <w:lvl w:ilvl="8" w:tplc="91B8C5F0">
      <w:start w:val="1"/>
      <w:numFmt w:val="bullet"/>
      <w:lvlText w:val=""/>
      <w:lvlJc w:val="left"/>
      <w:pPr>
        <w:ind w:left="6480" w:hanging="360"/>
      </w:pPr>
      <w:rPr>
        <w:rFonts w:ascii="Wingdings" w:hAnsi="Wingdings" w:hint="default"/>
      </w:rPr>
    </w:lvl>
  </w:abstractNum>
  <w:abstractNum w:abstractNumId="9" w15:restartNumberingAfterBreak="0">
    <w:nsid w:val="2F5745DD"/>
    <w:multiLevelType w:val="multilevel"/>
    <w:tmpl w:val="030081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C15FA6"/>
    <w:multiLevelType w:val="hybridMultilevel"/>
    <w:tmpl w:val="41AE3A16"/>
    <w:lvl w:ilvl="0" w:tplc="3EAA72EC">
      <w:start w:val="1"/>
      <w:numFmt w:val="bullet"/>
      <w:lvlText w:val=""/>
      <w:lvlJc w:val="left"/>
      <w:pPr>
        <w:tabs>
          <w:tab w:val="num" w:pos="720"/>
        </w:tabs>
        <w:ind w:left="720" w:hanging="360"/>
      </w:pPr>
      <w:rPr>
        <w:rFonts w:ascii="Symbol" w:hAnsi="Symbol" w:hint="default"/>
        <w:sz w:val="20"/>
      </w:rPr>
    </w:lvl>
    <w:lvl w:ilvl="1" w:tplc="4F8E921E" w:tentative="1">
      <w:start w:val="1"/>
      <w:numFmt w:val="bullet"/>
      <w:lvlText w:val=""/>
      <w:lvlJc w:val="left"/>
      <w:pPr>
        <w:tabs>
          <w:tab w:val="num" w:pos="1440"/>
        </w:tabs>
        <w:ind w:left="1440" w:hanging="360"/>
      </w:pPr>
      <w:rPr>
        <w:rFonts w:ascii="Symbol" w:hAnsi="Symbol" w:hint="default"/>
        <w:sz w:val="20"/>
      </w:rPr>
    </w:lvl>
    <w:lvl w:ilvl="2" w:tplc="32D8F7AA" w:tentative="1">
      <w:start w:val="1"/>
      <w:numFmt w:val="bullet"/>
      <w:lvlText w:val=""/>
      <w:lvlJc w:val="left"/>
      <w:pPr>
        <w:tabs>
          <w:tab w:val="num" w:pos="2160"/>
        </w:tabs>
        <w:ind w:left="2160" w:hanging="360"/>
      </w:pPr>
      <w:rPr>
        <w:rFonts w:ascii="Symbol" w:hAnsi="Symbol" w:hint="default"/>
        <w:sz w:val="20"/>
      </w:rPr>
    </w:lvl>
    <w:lvl w:ilvl="3" w:tplc="B91882B6" w:tentative="1">
      <w:start w:val="1"/>
      <w:numFmt w:val="bullet"/>
      <w:lvlText w:val=""/>
      <w:lvlJc w:val="left"/>
      <w:pPr>
        <w:tabs>
          <w:tab w:val="num" w:pos="2880"/>
        </w:tabs>
        <w:ind w:left="2880" w:hanging="360"/>
      </w:pPr>
      <w:rPr>
        <w:rFonts w:ascii="Symbol" w:hAnsi="Symbol" w:hint="default"/>
        <w:sz w:val="20"/>
      </w:rPr>
    </w:lvl>
    <w:lvl w:ilvl="4" w:tplc="0DCA8344" w:tentative="1">
      <w:start w:val="1"/>
      <w:numFmt w:val="bullet"/>
      <w:lvlText w:val=""/>
      <w:lvlJc w:val="left"/>
      <w:pPr>
        <w:tabs>
          <w:tab w:val="num" w:pos="3600"/>
        </w:tabs>
        <w:ind w:left="3600" w:hanging="360"/>
      </w:pPr>
      <w:rPr>
        <w:rFonts w:ascii="Symbol" w:hAnsi="Symbol" w:hint="default"/>
        <w:sz w:val="20"/>
      </w:rPr>
    </w:lvl>
    <w:lvl w:ilvl="5" w:tplc="39F4CE0C" w:tentative="1">
      <w:start w:val="1"/>
      <w:numFmt w:val="bullet"/>
      <w:lvlText w:val=""/>
      <w:lvlJc w:val="left"/>
      <w:pPr>
        <w:tabs>
          <w:tab w:val="num" w:pos="4320"/>
        </w:tabs>
        <w:ind w:left="4320" w:hanging="360"/>
      </w:pPr>
      <w:rPr>
        <w:rFonts w:ascii="Symbol" w:hAnsi="Symbol" w:hint="default"/>
        <w:sz w:val="20"/>
      </w:rPr>
    </w:lvl>
    <w:lvl w:ilvl="6" w:tplc="5AC0ECD8" w:tentative="1">
      <w:start w:val="1"/>
      <w:numFmt w:val="bullet"/>
      <w:lvlText w:val=""/>
      <w:lvlJc w:val="left"/>
      <w:pPr>
        <w:tabs>
          <w:tab w:val="num" w:pos="5040"/>
        </w:tabs>
        <w:ind w:left="5040" w:hanging="360"/>
      </w:pPr>
      <w:rPr>
        <w:rFonts w:ascii="Symbol" w:hAnsi="Symbol" w:hint="default"/>
        <w:sz w:val="20"/>
      </w:rPr>
    </w:lvl>
    <w:lvl w:ilvl="7" w:tplc="E216E04C" w:tentative="1">
      <w:start w:val="1"/>
      <w:numFmt w:val="bullet"/>
      <w:lvlText w:val=""/>
      <w:lvlJc w:val="left"/>
      <w:pPr>
        <w:tabs>
          <w:tab w:val="num" w:pos="5760"/>
        </w:tabs>
        <w:ind w:left="5760" w:hanging="360"/>
      </w:pPr>
      <w:rPr>
        <w:rFonts w:ascii="Symbol" w:hAnsi="Symbol" w:hint="default"/>
        <w:sz w:val="20"/>
      </w:rPr>
    </w:lvl>
    <w:lvl w:ilvl="8" w:tplc="71C0538C"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BB493B"/>
    <w:multiLevelType w:val="multilevel"/>
    <w:tmpl w:val="A108226C"/>
    <w:lvl w:ilvl="0">
      <w:start w:val="1"/>
      <w:numFmt w:val="decimal"/>
      <w:lvlText w:val="%1."/>
      <w:lvlJc w:val="left"/>
      <w:pPr>
        <w:ind w:left="720" w:hanging="360"/>
      </w:pPr>
    </w:lvl>
    <w:lvl w:ilvl="1">
      <w:start w:val="9"/>
      <w:numFmt w:val="decimal"/>
      <w:lvlText w:val="%1.%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F1724DD"/>
    <w:multiLevelType w:val="multilevel"/>
    <w:tmpl w:val="0E40071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421D1733"/>
    <w:multiLevelType w:val="hybridMultilevel"/>
    <w:tmpl w:val="7E40DB7E"/>
    <w:lvl w:ilvl="0" w:tplc="03262126">
      <w:start w:val="1"/>
      <w:numFmt w:val="bullet"/>
      <w:lvlText w:val=""/>
      <w:lvlJc w:val="left"/>
      <w:pPr>
        <w:ind w:left="720" w:hanging="360"/>
      </w:pPr>
      <w:rPr>
        <w:rFonts w:ascii="Symbol" w:hAnsi="Symbol" w:hint="default"/>
      </w:rPr>
    </w:lvl>
    <w:lvl w:ilvl="1" w:tplc="0A42CE1C">
      <w:start w:val="1"/>
      <w:numFmt w:val="bullet"/>
      <w:lvlText w:val="o"/>
      <w:lvlJc w:val="left"/>
      <w:pPr>
        <w:ind w:left="1440" w:hanging="360"/>
      </w:pPr>
      <w:rPr>
        <w:rFonts w:ascii="Courier New" w:hAnsi="Courier New" w:hint="default"/>
      </w:rPr>
    </w:lvl>
    <w:lvl w:ilvl="2" w:tplc="A92C8D1A">
      <w:start w:val="1"/>
      <w:numFmt w:val="bullet"/>
      <w:lvlText w:val=""/>
      <w:lvlJc w:val="left"/>
      <w:pPr>
        <w:ind w:left="2160" w:hanging="360"/>
      </w:pPr>
      <w:rPr>
        <w:rFonts w:ascii="Wingdings" w:hAnsi="Wingdings" w:hint="default"/>
      </w:rPr>
    </w:lvl>
    <w:lvl w:ilvl="3" w:tplc="8CA63060">
      <w:start w:val="1"/>
      <w:numFmt w:val="bullet"/>
      <w:lvlText w:val=""/>
      <w:lvlJc w:val="left"/>
      <w:pPr>
        <w:ind w:left="2880" w:hanging="360"/>
      </w:pPr>
      <w:rPr>
        <w:rFonts w:ascii="Symbol" w:hAnsi="Symbol" w:hint="default"/>
      </w:rPr>
    </w:lvl>
    <w:lvl w:ilvl="4" w:tplc="238E5E80">
      <w:start w:val="1"/>
      <w:numFmt w:val="bullet"/>
      <w:lvlText w:val="o"/>
      <w:lvlJc w:val="left"/>
      <w:pPr>
        <w:ind w:left="3600" w:hanging="360"/>
      </w:pPr>
      <w:rPr>
        <w:rFonts w:ascii="Courier New" w:hAnsi="Courier New" w:hint="default"/>
      </w:rPr>
    </w:lvl>
    <w:lvl w:ilvl="5" w:tplc="DDEC3030">
      <w:start w:val="1"/>
      <w:numFmt w:val="bullet"/>
      <w:lvlText w:val=""/>
      <w:lvlJc w:val="left"/>
      <w:pPr>
        <w:ind w:left="4320" w:hanging="360"/>
      </w:pPr>
      <w:rPr>
        <w:rFonts w:ascii="Wingdings" w:hAnsi="Wingdings" w:hint="default"/>
      </w:rPr>
    </w:lvl>
    <w:lvl w:ilvl="6" w:tplc="24148C4E">
      <w:start w:val="1"/>
      <w:numFmt w:val="bullet"/>
      <w:lvlText w:val=""/>
      <w:lvlJc w:val="left"/>
      <w:pPr>
        <w:ind w:left="5040" w:hanging="360"/>
      </w:pPr>
      <w:rPr>
        <w:rFonts w:ascii="Symbol" w:hAnsi="Symbol" w:hint="default"/>
      </w:rPr>
    </w:lvl>
    <w:lvl w:ilvl="7" w:tplc="1186A82C">
      <w:start w:val="1"/>
      <w:numFmt w:val="bullet"/>
      <w:lvlText w:val="o"/>
      <w:lvlJc w:val="left"/>
      <w:pPr>
        <w:ind w:left="5760" w:hanging="360"/>
      </w:pPr>
      <w:rPr>
        <w:rFonts w:ascii="Courier New" w:hAnsi="Courier New" w:hint="default"/>
      </w:rPr>
    </w:lvl>
    <w:lvl w:ilvl="8" w:tplc="4AF8923E">
      <w:start w:val="1"/>
      <w:numFmt w:val="bullet"/>
      <w:lvlText w:val=""/>
      <w:lvlJc w:val="left"/>
      <w:pPr>
        <w:ind w:left="6480" w:hanging="360"/>
      </w:pPr>
      <w:rPr>
        <w:rFonts w:ascii="Wingdings" w:hAnsi="Wingdings" w:hint="default"/>
      </w:rPr>
    </w:lvl>
  </w:abstractNum>
  <w:abstractNum w:abstractNumId="14" w15:restartNumberingAfterBreak="0">
    <w:nsid w:val="43597D6C"/>
    <w:multiLevelType w:val="hybridMultilevel"/>
    <w:tmpl w:val="B6DA3840"/>
    <w:lvl w:ilvl="0" w:tplc="7BFC017E">
      <w:start w:val="1"/>
      <w:numFmt w:val="bullet"/>
      <w:lvlText w:val=""/>
      <w:lvlJc w:val="left"/>
      <w:pPr>
        <w:ind w:left="720" w:hanging="360"/>
      </w:pPr>
      <w:rPr>
        <w:rFonts w:ascii="Symbol" w:hAnsi="Symbol" w:hint="default"/>
      </w:rPr>
    </w:lvl>
    <w:lvl w:ilvl="1" w:tplc="A8D21092">
      <w:start w:val="1"/>
      <w:numFmt w:val="bullet"/>
      <w:lvlText w:val="o"/>
      <w:lvlJc w:val="left"/>
      <w:pPr>
        <w:ind w:left="1440" w:hanging="360"/>
      </w:pPr>
      <w:rPr>
        <w:rFonts w:ascii="Courier New" w:hAnsi="Courier New" w:hint="default"/>
      </w:rPr>
    </w:lvl>
    <w:lvl w:ilvl="2" w:tplc="25C4332C">
      <w:start w:val="1"/>
      <w:numFmt w:val="bullet"/>
      <w:lvlText w:val=""/>
      <w:lvlJc w:val="left"/>
      <w:pPr>
        <w:ind w:left="2160" w:hanging="360"/>
      </w:pPr>
      <w:rPr>
        <w:rFonts w:ascii="Wingdings" w:hAnsi="Wingdings" w:hint="default"/>
      </w:rPr>
    </w:lvl>
    <w:lvl w:ilvl="3" w:tplc="A3B852A2">
      <w:start w:val="1"/>
      <w:numFmt w:val="bullet"/>
      <w:lvlText w:val=""/>
      <w:lvlJc w:val="left"/>
      <w:pPr>
        <w:ind w:left="2880" w:hanging="360"/>
      </w:pPr>
      <w:rPr>
        <w:rFonts w:ascii="Symbol" w:hAnsi="Symbol" w:hint="default"/>
      </w:rPr>
    </w:lvl>
    <w:lvl w:ilvl="4" w:tplc="62908594">
      <w:start w:val="1"/>
      <w:numFmt w:val="bullet"/>
      <w:lvlText w:val="o"/>
      <w:lvlJc w:val="left"/>
      <w:pPr>
        <w:ind w:left="3600" w:hanging="360"/>
      </w:pPr>
      <w:rPr>
        <w:rFonts w:ascii="Courier New" w:hAnsi="Courier New" w:hint="default"/>
      </w:rPr>
    </w:lvl>
    <w:lvl w:ilvl="5" w:tplc="EA82344A">
      <w:start w:val="1"/>
      <w:numFmt w:val="bullet"/>
      <w:lvlText w:val=""/>
      <w:lvlJc w:val="left"/>
      <w:pPr>
        <w:ind w:left="4320" w:hanging="360"/>
      </w:pPr>
      <w:rPr>
        <w:rFonts w:ascii="Wingdings" w:hAnsi="Wingdings" w:hint="default"/>
      </w:rPr>
    </w:lvl>
    <w:lvl w:ilvl="6" w:tplc="464EA16C">
      <w:start w:val="1"/>
      <w:numFmt w:val="bullet"/>
      <w:lvlText w:val=""/>
      <w:lvlJc w:val="left"/>
      <w:pPr>
        <w:ind w:left="5040" w:hanging="360"/>
      </w:pPr>
      <w:rPr>
        <w:rFonts w:ascii="Symbol" w:hAnsi="Symbol" w:hint="default"/>
      </w:rPr>
    </w:lvl>
    <w:lvl w:ilvl="7" w:tplc="136C59D2">
      <w:start w:val="1"/>
      <w:numFmt w:val="bullet"/>
      <w:lvlText w:val="o"/>
      <w:lvlJc w:val="left"/>
      <w:pPr>
        <w:ind w:left="5760" w:hanging="360"/>
      </w:pPr>
      <w:rPr>
        <w:rFonts w:ascii="Courier New" w:hAnsi="Courier New" w:hint="default"/>
      </w:rPr>
    </w:lvl>
    <w:lvl w:ilvl="8" w:tplc="33CA423E">
      <w:start w:val="1"/>
      <w:numFmt w:val="bullet"/>
      <w:lvlText w:val=""/>
      <w:lvlJc w:val="left"/>
      <w:pPr>
        <w:ind w:left="6480" w:hanging="360"/>
      </w:pPr>
      <w:rPr>
        <w:rFonts w:ascii="Wingdings" w:hAnsi="Wingdings" w:hint="default"/>
      </w:rPr>
    </w:lvl>
  </w:abstractNum>
  <w:abstractNum w:abstractNumId="15" w15:restartNumberingAfterBreak="0">
    <w:nsid w:val="43F26A34"/>
    <w:multiLevelType w:val="multilevel"/>
    <w:tmpl w:val="528AEF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E54F39"/>
    <w:multiLevelType w:val="hybridMultilevel"/>
    <w:tmpl w:val="1952A15E"/>
    <w:lvl w:ilvl="0" w:tplc="054695A4">
      <w:start w:val="1"/>
      <w:numFmt w:val="bullet"/>
      <w:lvlText w:val=""/>
      <w:lvlJc w:val="left"/>
      <w:pPr>
        <w:ind w:left="720" w:hanging="360"/>
      </w:pPr>
      <w:rPr>
        <w:rFonts w:ascii="Symbol" w:hAnsi="Symbol" w:hint="default"/>
      </w:rPr>
    </w:lvl>
    <w:lvl w:ilvl="1" w:tplc="302E9D94">
      <w:start w:val="1"/>
      <w:numFmt w:val="bullet"/>
      <w:lvlText w:val="o"/>
      <w:lvlJc w:val="left"/>
      <w:pPr>
        <w:ind w:left="1440" w:hanging="360"/>
      </w:pPr>
      <w:rPr>
        <w:rFonts w:ascii="Courier New" w:hAnsi="Courier New" w:hint="default"/>
      </w:rPr>
    </w:lvl>
    <w:lvl w:ilvl="2" w:tplc="BF6C34E2">
      <w:start w:val="1"/>
      <w:numFmt w:val="bullet"/>
      <w:lvlText w:val=""/>
      <w:lvlJc w:val="left"/>
      <w:pPr>
        <w:ind w:left="2160" w:hanging="360"/>
      </w:pPr>
      <w:rPr>
        <w:rFonts w:ascii="Wingdings" w:hAnsi="Wingdings" w:hint="default"/>
      </w:rPr>
    </w:lvl>
    <w:lvl w:ilvl="3" w:tplc="2E2CB778">
      <w:start w:val="1"/>
      <w:numFmt w:val="bullet"/>
      <w:lvlText w:val=""/>
      <w:lvlJc w:val="left"/>
      <w:pPr>
        <w:ind w:left="2880" w:hanging="360"/>
      </w:pPr>
      <w:rPr>
        <w:rFonts w:ascii="Symbol" w:hAnsi="Symbol" w:hint="default"/>
      </w:rPr>
    </w:lvl>
    <w:lvl w:ilvl="4" w:tplc="05668966">
      <w:start w:val="1"/>
      <w:numFmt w:val="bullet"/>
      <w:lvlText w:val="o"/>
      <w:lvlJc w:val="left"/>
      <w:pPr>
        <w:ind w:left="3600" w:hanging="360"/>
      </w:pPr>
      <w:rPr>
        <w:rFonts w:ascii="Courier New" w:hAnsi="Courier New" w:hint="default"/>
      </w:rPr>
    </w:lvl>
    <w:lvl w:ilvl="5" w:tplc="90D01326">
      <w:start w:val="1"/>
      <w:numFmt w:val="bullet"/>
      <w:lvlText w:val=""/>
      <w:lvlJc w:val="left"/>
      <w:pPr>
        <w:ind w:left="4320" w:hanging="360"/>
      </w:pPr>
      <w:rPr>
        <w:rFonts w:ascii="Wingdings" w:hAnsi="Wingdings" w:hint="default"/>
      </w:rPr>
    </w:lvl>
    <w:lvl w:ilvl="6" w:tplc="EF063F82">
      <w:start w:val="1"/>
      <w:numFmt w:val="bullet"/>
      <w:lvlText w:val=""/>
      <w:lvlJc w:val="left"/>
      <w:pPr>
        <w:ind w:left="5040" w:hanging="360"/>
      </w:pPr>
      <w:rPr>
        <w:rFonts w:ascii="Symbol" w:hAnsi="Symbol" w:hint="default"/>
      </w:rPr>
    </w:lvl>
    <w:lvl w:ilvl="7" w:tplc="BA04CC80">
      <w:start w:val="1"/>
      <w:numFmt w:val="bullet"/>
      <w:lvlText w:val="o"/>
      <w:lvlJc w:val="left"/>
      <w:pPr>
        <w:ind w:left="5760" w:hanging="360"/>
      </w:pPr>
      <w:rPr>
        <w:rFonts w:ascii="Courier New" w:hAnsi="Courier New" w:hint="default"/>
      </w:rPr>
    </w:lvl>
    <w:lvl w:ilvl="8" w:tplc="CDBE8FE2">
      <w:start w:val="1"/>
      <w:numFmt w:val="bullet"/>
      <w:lvlText w:val=""/>
      <w:lvlJc w:val="left"/>
      <w:pPr>
        <w:ind w:left="6480" w:hanging="360"/>
      </w:pPr>
      <w:rPr>
        <w:rFonts w:ascii="Wingdings" w:hAnsi="Wingdings" w:hint="default"/>
      </w:rPr>
    </w:lvl>
  </w:abstractNum>
  <w:abstractNum w:abstractNumId="17" w15:restartNumberingAfterBreak="0">
    <w:nsid w:val="60F263B0"/>
    <w:multiLevelType w:val="hybridMultilevel"/>
    <w:tmpl w:val="1FDCA57A"/>
    <w:lvl w:ilvl="0" w:tplc="AD146612">
      <w:start w:val="1"/>
      <w:numFmt w:val="bullet"/>
      <w:lvlText w:val=""/>
      <w:lvlJc w:val="left"/>
      <w:pPr>
        <w:ind w:left="720" w:hanging="360"/>
      </w:pPr>
      <w:rPr>
        <w:rFonts w:ascii="Symbol" w:hAnsi="Symbol" w:hint="default"/>
      </w:rPr>
    </w:lvl>
    <w:lvl w:ilvl="1" w:tplc="40463B1A">
      <w:start w:val="1"/>
      <w:numFmt w:val="bullet"/>
      <w:lvlText w:val="o"/>
      <w:lvlJc w:val="left"/>
      <w:pPr>
        <w:ind w:left="1440" w:hanging="360"/>
      </w:pPr>
      <w:rPr>
        <w:rFonts w:ascii="Courier New" w:hAnsi="Courier New" w:hint="default"/>
      </w:rPr>
    </w:lvl>
    <w:lvl w:ilvl="2" w:tplc="E09C7044">
      <w:start w:val="1"/>
      <w:numFmt w:val="bullet"/>
      <w:lvlText w:val=""/>
      <w:lvlJc w:val="left"/>
      <w:pPr>
        <w:ind w:left="2160" w:hanging="360"/>
      </w:pPr>
      <w:rPr>
        <w:rFonts w:ascii="Wingdings" w:hAnsi="Wingdings" w:hint="default"/>
      </w:rPr>
    </w:lvl>
    <w:lvl w:ilvl="3" w:tplc="4BC41E9C">
      <w:start w:val="1"/>
      <w:numFmt w:val="bullet"/>
      <w:lvlText w:val=""/>
      <w:lvlJc w:val="left"/>
      <w:pPr>
        <w:ind w:left="2880" w:hanging="360"/>
      </w:pPr>
      <w:rPr>
        <w:rFonts w:ascii="Symbol" w:hAnsi="Symbol" w:hint="default"/>
      </w:rPr>
    </w:lvl>
    <w:lvl w:ilvl="4" w:tplc="9CEA6BCE">
      <w:start w:val="1"/>
      <w:numFmt w:val="bullet"/>
      <w:lvlText w:val="o"/>
      <w:lvlJc w:val="left"/>
      <w:pPr>
        <w:ind w:left="3600" w:hanging="360"/>
      </w:pPr>
      <w:rPr>
        <w:rFonts w:ascii="Courier New" w:hAnsi="Courier New" w:hint="default"/>
      </w:rPr>
    </w:lvl>
    <w:lvl w:ilvl="5" w:tplc="39362B36">
      <w:start w:val="1"/>
      <w:numFmt w:val="bullet"/>
      <w:lvlText w:val=""/>
      <w:lvlJc w:val="left"/>
      <w:pPr>
        <w:ind w:left="4320" w:hanging="360"/>
      </w:pPr>
      <w:rPr>
        <w:rFonts w:ascii="Wingdings" w:hAnsi="Wingdings" w:hint="default"/>
      </w:rPr>
    </w:lvl>
    <w:lvl w:ilvl="6" w:tplc="2A346AF4">
      <w:start w:val="1"/>
      <w:numFmt w:val="bullet"/>
      <w:lvlText w:val=""/>
      <w:lvlJc w:val="left"/>
      <w:pPr>
        <w:ind w:left="5040" w:hanging="360"/>
      </w:pPr>
      <w:rPr>
        <w:rFonts w:ascii="Symbol" w:hAnsi="Symbol" w:hint="default"/>
      </w:rPr>
    </w:lvl>
    <w:lvl w:ilvl="7" w:tplc="B2A88AE0">
      <w:start w:val="1"/>
      <w:numFmt w:val="bullet"/>
      <w:lvlText w:val="o"/>
      <w:lvlJc w:val="left"/>
      <w:pPr>
        <w:ind w:left="5760" w:hanging="360"/>
      </w:pPr>
      <w:rPr>
        <w:rFonts w:ascii="Courier New" w:hAnsi="Courier New" w:hint="default"/>
      </w:rPr>
    </w:lvl>
    <w:lvl w:ilvl="8" w:tplc="59EADA8A">
      <w:start w:val="1"/>
      <w:numFmt w:val="bullet"/>
      <w:lvlText w:val=""/>
      <w:lvlJc w:val="left"/>
      <w:pPr>
        <w:ind w:left="6480" w:hanging="360"/>
      </w:pPr>
      <w:rPr>
        <w:rFonts w:ascii="Wingdings" w:hAnsi="Wingdings" w:hint="default"/>
      </w:rPr>
    </w:lvl>
  </w:abstractNum>
  <w:abstractNum w:abstractNumId="18" w15:restartNumberingAfterBreak="0">
    <w:nsid w:val="68F24A85"/>
    <w:multiLevelType w:val="hybridMultilevel"/>
    <w:tmpl w:val="1B6EC8A4"/>
    <w:lvl w:ilvl="0" w:tplc="D7626AA2">
      <w:start w:val="1"/>
      <w:numFmt w:val="bullet"/>
      <w:lvlText w:val=""/>
      <w:lvlJc w:val="left"/>
      <w:pPr>
        <w:ind w:left="720" w:hanging="360"/>
      </w:pPr>
      <w:rPr>
        <w:rFonts w:ascii="Symbol" w:hAnsi="Symbol" w:hint="default"/>
      </w:rPr>
    </w:lvl>
    <w:lvl w:ilvl="1" w:tplc="49965EE6">
      <w:start w:val="1"/>
      <w:numFmt w:val="bullet"/>
      <w:lvlText w:val="o"/>
      <w:lvlJc w:val="left"/>
      <w:pPr>
        <w:ind w:left="1440" w:hanging="360"/>
      </w:pPr>
      <w:rPr>
        <w:rFonts w:ascii="Courier New" w:hAnsi="Courier New" w:hint="default"/>
      </w:rPr>
    </w:lvl>
    <w:lvl w:ilvl="2" w:tplc="0D3AA844">
      <w:start w:val="1"/>
      <w:numFmt w:val="bullet"/>
      <w:lvlText w:val=""/>
      <w:lvlJc w:val="left"/>
      <w:pPr>
        <w:ind w:left="2160" w:hanging="360"/>
      </w:pPr>
      <w:rPr>
        <w:rFonts w:ascii="Wingdings" w:hAnsi="Wingdings" w:hint="default"/>
      </w:rPr>
    </w:lvl>
    <w:lvl w:ilvl="3" w:tplc="ADCE3602">
      <w:start w:val="1"/>
      <w:numFmt w:val="bullet"/>
      <w:lvlText w:val=""/>
      <w:lvlJc w:val="left"/>
      <w:pPr>
        <w:ind w:left="2880" w:hanging="360"/>
      </w:pPr>
      <w:rPr>
        <w:rFonts w:ascii="Symbol" w:hAnsi="Symbol" w:hint="default"/>
      </w:rPr>
    </w:lvl>
    <w:lvl w:ilvl="4" w:tplc="4C329990">
      <w:start w:val="1"/>
      <w:numFmt w:val="bullet"/>
      <w:lvlText w:val="o"/>
      <w:lvlJc w:val="left"/>
      <w:pPr>
        <w:ind w:left="3600" w:hanging="360"/>
      </w:pPr>
      <w:rPr>
        <w:rFonts w:ascii="Courier New" w:hAnsi="Courier New" w:hint="default"/>
      </w:rPr>
    </w:lvl>
    <w:lvl w:ilvl="5" w:tplc="962E096A">
      <w:start w:val="1"/>
      <w:numFmt w:val="bullet"/>
      <w:lvlText w:val=""/>
      <w:lvlJc w:val="left"/>
      <w:pPr>
        <w:ind w:left="4320" w:hanging="360"/>
      </w:pPr>
      <w:rPr>
        <w:rFonts w:ascii="Wingdings" w:hAnsi="Wingdings" w:hint="default"/>
      </w:rPr>
    </w:lvl>
    <w:lvl w:ilvl="6" w:tplc="78A86360">
      <w:start w:val="1"/>
      <w:numFmt w:val="bullet"/>
      <w:lvlText w:val=""/>
      <w:lvlJc w:val="left"/>
      <w:pPr>
        <w:ind w:left="5040" w:hanging="360"/>
      </w:pPr>
      <w:rPr>
        <w:rFonts w:ascii="Symbol" w:hAnsi="Symbol" w:hint="default"/>
      </w:rPr>
    </w:lvl>
    <w:lvl w:ilvl="7" w:tplc="E60C0AE8">
      <w:start w:val="1"/>
      <w:numFmt w:val="bullet"/>
      <w:lvlText w:val="o"/>
      <w:lvlJc w:val="left"/>
      <w:pPr>
        <w:ind w:left="5760" w:hanging="360"/>
      </w:pPr>
      <w:rPr>
        <w:rFonts w:ascii="Courier New" w:hAnsi="Courier New" w:hint="default"/>
      </w:rPr>
    </w:lvl>
    <w:lvl w:ilvl="8" w:tplc="C7F24A06">
      <w:start w:val="1"/>
      <w:numFmt w:val="bullet"/>
      <w:lvlText w:val=""/>
      <w:lvlJc w:val="left"/>
      <w:pPr>
        <w:ind w:left="6480" w:hanging="360"/>
      </w:pPr>
      <w:rPr>
        <w:rFonts w:ascii="Wingdings" w:hAnsi="Wingdings" w:hint="default"/>
      </w:rPr>
    </w:lvl>
  </w:abstractNum>
  <w:abstractNum w:abstractNumId="19" w15:restartNumberingAfterBreak="0">
    <w:nsid w:val="6B614757"/>
    <w:multiLevelType w:val="hybridMultilevel"/>
    <w:tmpl w:val="258E12A2"/>
    <w:lvl w:ilvl="0" w:tplc="4A7CF346">
      <w:start w:val="1"/>
      <w:numFmt w:val="bullet"/>
      <w:lvlText w:val="-"/>
      <w:lvlJc w:val="left"/>
      <w:pPr>
        <w:ind w:left="720" w:hanging="360"/>
      </w:pPr>
      <w:rPr>
        <w:rFonts w:ascii="Calibri" w:hAnsi="Calibri" w:hint="default"/>
      </w:rPr>
    </w:lvl>
    <w:lvl w:ilvl="1" w:tplc="833874E0">
      <w:start w:val="1"/>
      <w:numFmt w:val="bullet"/>
      <w:lvlText w:val="o"/>
      <w:lvlJc w:val="left"/>
      <w:pPr>
        <w:ind w:left="1440" w:hanging="360"/>
      </w:pPr>
      <w:rPr>
        <w:rFonts w:ascii="Courier New" w:hAnsi="Courier New" w:hint="default"/>
      </w:rPr>
    </w:lvl>
    <w:lvl w:ilvl="2" w:tplc="3E7EF860">
      <w:start w:val="1"/>
      <w:numFmt w:val="bullet"/>
      <w:lvlText w:val=""/>
      <w:lvlJc w:val="left"/>
      <w:pPr>
        <w:ind w:left="2160" w:hanging="360"/>
      </w:pPr>
      <w:rPr>
        <w:rFonts w:ascii="Wingdings" w:hAnsi="Wingdings" w:hint="default"/>
      </w:rPr>
    </w:lvl>
    <w:lvl w:ilvl="3" w:tplc="12D856B0">
      <w:start w:val="1"/>
      <w:numFmt w:val="bullet"/>
      <w:lvlText w:val=""/>
      <w:lvlJc w:val="left"/>
      <w:pPr>
        <w:ind w:left="2880" w:hanging="360"/>
      </w:pPr>
      <w:rPr>
        <w:rFonts w:ascii="Symbol" w:hAnsi="Symbol" w:hint="default"/>
      </w:rPr>
    </w:lvl>
    <w:lvl w:ilvl="4" w:tplc="085E6326">
      <w:start w:val="1"/>
      <w:numFmt w:val="bullet"/>
      <w:lvlText w:val="o"/>
      <w:lvlJc w:val="left"/>
      <w:pPr>
        <w:ind w:left="3600" w:hanging="360"/>
      </w:pPr>
      <w:rPr>
        <w:rFonts w:ascii="Courier New" w:hAnsi="Courier New" w:hint="default"/>
      </w:rPr>
    </w:lvl>
    <w:lvl w:ilvl="5" w:tplc="02ACD5E8">
      <w:start w:val="1"/>
      <w:numFmt w:val="bullet"/>
      <w:lvlText w:val=""/>
      <w:lvlJc w:val="left"/>
      <w:pPr>
        <w:ind w:left="4320" w:hanging="360"/>
      </w:pPr>
      <w:rPr>
        <w:rFonts w:ascii="Wingdings" w:hAnsi="Wingdings" w:hint="default"/>
      </w:rPr>
    </w:lvl>
    <w:lvl w:ilvl="6" w:tplc="DC00A4D8">
      <w:start w:val="1"/>
      <w:numFmt w:val="bullet"/>
      <w:lvlText w:val=""/>
      <w:lvlJc w:val="left"/>
      <w:pPr>
        <w:ind w:left="5040" w:hanging="360"/>
      </w:pPr>
      <w:rPr>
        <w:rFonts w:ascii="Symbol" w:hAnsi="Symbol" w:hint="default"/>
      </w:rPr>
    </w:lvl>
    <w:lvl w:ilvl="7" w:tplc="647A0AB8">
      <w:start w:val="1"/>
      <w:numFmt w:val="bullet"/>
      <w:lvlText w:val="o"/>
      <w:lvlJc w:val="left"/>
      <w:pPr>
        <w:ind w:left="5760" w:hanging="360"/>
      </w:pPr>
      <w:rPr>
        <w:rFonts w:ascii="Courier New" w:hAnsi="Courier New" w:hint="default"/>
      </w:rPr>
    </w:lvl>
    <w:lvl w:ilvl="8" w:tplc="B1140004">
      <w:start w:val="1"/>
      <w:numFmt w:val="bullet"/>
      <w:lvlText w:val=""/>
      <w:lvlJc w:val="left"/>
      <w:pPr>
        <w:ind w:left="6480" w:hanging="360"/>
      </w:pPr>
      <w:rPr>
        <w:rFonts w:ascii="Wingdings" w:hAnsi="Wingdings" w:hint="default"/>
      </w:rPr>
    </w:lvl>
  </w:abstractNum>
  <w:abstractNum w:abstractNumId="20" w15:restartNumberingAfterBreak="0">
    <w:nsid w:val="72C9677F"/>
    <w:multiLevelType w:val="hybridMultilevel"/>
    <w:tmpl w:val="986CE3B6"/>
    <w:lvl w:ilvl="0" w:tplc="73CCBBAC">
      <w:start w:val="1"/>
      <w:numFmt w:val="bullet"/>
      <w:lvlText w:val=""/>
      <w:lvlJc w:val="left"/>
      <w:pPr>
        <w:ind w:left="720" w:hanging="360"/>
      </w:pPr>
      <w:rPr>
        <w:rFonts w:ascii="Symbol" w:hAnsi="Symbol" w:hint="default"/>
      </w:rPr>
    </w:lvl>
    <w:lvl w:ilvl="1" w:tplc="33163846">
      <w:start w:val="1"/>
      <w:numFmt w:val="bullet"/>
      <w:lvlText w:val="o"/>
      <w:lvlJc w:val="left"/>
      <w:pPr>
        <w:ind w:left="1440" w:hanging="360"/>
      </w:pPr>
      <w:rPr>
        <w:rFonts w:ascii="Courier New" w:hAnsi="Courier New" w:hint="default"/>
      </w:rPr>
    </w:lvl>
    <w:lvl w:ilvl="2" w:tplc="614028F2">
      <w:start w:val="1"/>
      <w:numFmt w:val="bullet"/>
      <w:lvlText w:val=""/>
      <w:lvlJc w:val="left"/>
      <w:pPr>
        <w:ind w:left="2160" w:hanging="360"/>
      </w:pPr>
      <w:rPr>
        <w:rFonts w:ascii="Wingdings" w:hAnsi="Wingdings" w:hint="default"/>
      </w:rPr>
    </w:lvl>
    <w:lvl w:ilvl="3" w:tplc="4948BFB6">
      <w:start w:val="1"/>
      <w:numFmt w:val="bullet"/>
      <w:lvlText w:val=""/>
      <w:lvlJc w:val="left"/>
      <w:pPr>
        <w:ind w:left="2880" w:hanging="360"/>
      </w:pPr>
      <w:rPr>
        <w:rFonts w:ascii="Symbol" w:hAnsi="Symbol" w:hint="default"/>
      </w:rPr>
    </w:lvl>
    <w:lvl w:ilvl="4" w:tplc="36F47752">
      <w:start w:val="1"/>
      <w:numFmt w:val="bullet"/>
      <w:lvlText w:val="o"/>
      <w:lvlJc w:val="left"/>
      <w:pPr>
        <w:ind w:left="3600" w:hanging="360"/>
      </w:pPr>
      <w:rPr>
        <w:rFonts w:ascii="Courier New" w:hAnsi="Courier New" w:hint="default"/>
      </w:rPr>
    </w:lvl>
    <w:lvl w:ilvl="5" w:tplc="25B63D3A">
      <w:start w:val="1"/>
      <w:numFmt w:val="bullet"/>
      <w:lvlText w:val=""/>
      <w:lvlJc w:val="left"/>
      <w:pPr>
        <w:ind w:left="4320" w:hanging="360"/>
      </w:pPr>
      <w:rPr>
        <w:rFonts w:ascii="Wingdings" w:hAnsi="Wingdings" w:hint="default"/>
      </w:rPr>
    </w:lvl>
    <w:lvl w:ilvl="6" w:tplc="68B42D70">
      <w:start w:val="1"/>
      <w:numFmt w:val="bullet"/>
      <w:lvlText w:val=""/>
      <w:lvlJc w:val="left"/>
      <w:pPr>
        <w:ind w:left="5040" w:hanging="360"/>
      </w:pPr>
      <w:rPr>
        <w:rFonts w:ascii="Symbol" w:hAnsi="Symbol" w:hint="default"/>
      </w:rPr>
    </w:lvl>
    <w:lvl w:ilvl="7" w:tplc="A7FACFB0">
      <w:start w:val="1"/>
      <w:numFmt w:val="bullet"/>
      <w:lvlText w:val="o"/>
      <w:lvlJc w:val="left"/>
      <w:pPr>
        <w:ind w:left="5760" w:hanging="360"/>
      </w:pPr>
      <w:rPr>
        <w:rFonts w:ascii="Courier New" w:hAnsi="Courier New" w:hint="default"/>
      </w:rPr>
    </w:lvl>
    <w:lvl w:ilvl="8" w:tplc="49BE6A8C">
      <w:start w:val="1"/>
      <w:numFmt w:val="bullet"/>
      <w:lvlText w:val=""/>
      <w:lvlJc w:val="left"/>
      <w:pPr>
        <w:ind w:left="6480" w:hanging="360"/>
      </w:pPr>
      <w:rPr>
        <w:rFonts w:ascii="Wingdings" w:hAnsi="Wingdings" w:hint="default"/>
      </w:rPr>
    </w:lvl>
  </w:abstractNum>
  <w:abstractNum w:abstractNumId="21" w15:restartNumberingAfterBreak="0">
    <w:nsid w:val="73317834"/>
    <w:multiLevelType w:val="hybridMultilevel"/>
    <w:tmpl w:val="8190D8C4"/>
    <w:lvl w:ilvl="0" w:tplc="8026AE3E">
      <w:start w:val="1"/>
      <w:numFmt w:val="bullet"/>
      <w:lvlText w:val=""/>
      <w:lvlJc w:val="left"/>
      <w:pPr>
        <w:ind w:left="720" w:hanging="360"/>
      </w:pPr>
      <w:rPr>
        <w:rFonts w:ascii="Symbol" w:hAnsi="Symbol" w:hint="default"/>
      </w:rPr>
    </w:lvl>
    <w:lvl w:ilvl="1" w:tplc="2B9E9CFA">
      <w:start w:val="1"/>
      <w:numFmt w:val="bullet"/>
      <w:lvlText w:val="o"/>
      <w:lvlJc w:val="left"/>
      <w:pPr>
        <w:ind w:left="1440" w:hanging="360"/>
      </w:pPr>
      <w:rPr>
        <w:rFonts w:ascii="Courier New" w:hAnsi="Courier New" w:hint="default"/>
      </w:rPr>
    </w:lvl>
    <w:lvl w:ilvl="2" w:tplc="C16E2480">
      <w:start w:val="1"/>
      <w:numFmt w:val="bullet"/>
      <w:lvlText w:val=""/>
      <w:lvlJc w:val="left"/>
      <w:pPr>
        <w:ind w:left="2160" w:hanging="360"/>
      </w:pPr>
      <w:rPr>
        <w:rFonts w:ascii="Wingdings" w:hAnsi="Wingdings" w:hint="default"/>
      </w:rPr>
    </w:lvl>
    <w:lvl w:ilvl="3" w:tplc="BFACD4E6">
      <w:start w:val="1"/>
      <w:numFmt w:val="bullet"/>
      <w:lvlText w:val=""/>
      <w:lvlJc w:val="left"/>
      <w:pPr>
        <w:ind w:left="2880" w:hanging="360"/>
      </w:pPr>
      <w:rPr>
        <w:rFonts w:ascii="Symbol" w:hAnsi="Symbol" w:hint="default"/>
      </w:rPr>
    </w:lvl>
    <w:lvl w:ilvl="4" w:tplc="0F34AAAC">
      <w:start w:val="1"/>
      <w:numFmt w:val="bullet"/>
      <w:lvlText w:val="o"/>
      <w:lvlJc w:val="left"/>
      <w:pPr>
        <w:ind w:left="3600" w:hanging="360"/>
      </w:pPr>
      <w:rPr>
        <w:rFonts w:ascii="Courier New" w:hAnsi="Courier New" w:hint="default"/>
      </w:rPr>
    </w:lvl>
    <w:lvl w:ilvl="5" w:tplc="F3802C94">
      <w:start w:val="1"/>
      <w:numFmt w:val="bullet"/>
      <w:lvlText w:val=""/>
      <w:lvlJc w:val="left"/>
      <w:pPr>
        <w:ind w:left="4320" w:hanging="360"/>
      </w:pPr>
      <w:rPr>
        <w:rFonts w:ascii="Wingdings" w:hAnsi="Wingdings" w:hint="default"/>
      </w:rPr>
    </w:lvl>
    <w:lvl w:ilvl="6" w:tplc="93467A6C">
      <w:start w:val="1"/>
      <w:numFmt w:val="bullet"/>
      <w:lvlText w:val=""/>
      <w:lvlJc w:val="left"/>
      <w:pPr>
        <w:ind w:left="5040" w:hanging="360"/>
      </w:pPr>
      <w:rPr>
        <w:rFonts w:ascii="Symbol" w:hAnsi="Symbol" w:hint="default"/>
      </w:rPr>
    </w:lvl>
    <w:lvl w:ilvl="7" w:tplc="10107588">
      <w:start w:val="1"/>
      <w:numFmt w:val="bullet"/>
      <w:lvlText w:val="o"/>
      <w:lvlJc w:val="left"/>
      <w:pPr>
        <w:ind w:left="5760" w:hanging="360"/>
      </w:pPr>
      <w:rPr>
        <w:rFonts w:ascii="Courier New" w:hAnsi="Courier New" w:hint="default"/>
      </w:rPr>
    </w:lvl>
    <w:lvl w:ilvl="8" w:tplc="5366DCD6">
      <w:start w:val="1"/>
      <w:numFmt w:val="bullet"/>
      <w:lvlText w:val=""/>
      <w:lvlJc w:val="left"/>
      <w:pPr>
        <w:ind w:left="6480" w:hanging="360"/>
      </w:pPr>
      <w:rPr>
        <w:rFonts w:ascii="Wingdings" w:hAnsi="Wingdings" w:hint="default"/>
      </w:rPr>
    </w:lvl>
  </w:abstractNum>
  <w:abstractNum w:abstractNumId="22" w15:restartNumberingAfterBreak="0">
    <w:nsid w:val="749847CA"/>
    <w:multiLevelType w:val="hybridMultilevel"/>
    <w:tmpl w:val="8222E9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7"/>
  </w:num>
  <w:num w:numId="3">
    <w:abstractNumId w:val="13"/>
  </w:num>
  <w:num w:numId="4">
    <w:abstractNumId w:val="21"/>
  </w:num>
  <w:num w:numId="5">
    <w:abstractNumId w:val="14"/>
  </w:num>
  <w:num w:numId="6">
    <w:abstractNumId w:val="18"/>
  </w:num>
  <w:num w:numId="7">
    <w:abstractNumId w:val="7"/>
  </w:num>
  <w:num w:numId="8">
    <w:abstractNumId w:val="8"/>
  </w:num>
  <w:num w:numId="9">
    <w:abstractNumId w:val="6"/>
  </w:num>
  <w:num w:numId="10">
    <w:abstractNumId w:val="2"/>
  </w:num>
  <w:num w:numId="11">
    <w:abstractNumId w:val="20"/>
  </w:num>
  <w:num w:numId="12">
    <w:abstractNumId w:val="19"/>
  </w:num>
  <w:num w:numId="13">
    <w:abstractNumId w:val="1"/>
  </w:num>
  <w:num w:numId="14">
    <w:abstractNumId w:val="11"/>
  </w:num>
  <w:num w:numId="15">
    <w:abstractNumId w:val="4"/>
  </w:num>
  <w:num w:numId="16">
    <w:abstractNumId w:val="3"/>
  </w:num>
  <w:num w:numId="17">
    <w:abstractNumId w:val="5"/>
  </w:num>
  <w:num w:numId="18">
    <w:abstractNumId w:val="16"/>
  </w:num>
  <w:num w:numId="19">
    <w:abstractNumId w:val="12"/>
  </w:num>
  <w:num w:numId="20">
    <w:abstractNumId w:val="9"/>
  </w:num>
  <w:num w:numId="21">
    <w:abstractNumId w:val="15"/>
  </w:num>
  <w:num w:numId="22">
    <w:abstractNumId w:val="2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73BD09"/>
    <w:rsid w:val="000B1A8A"/>
    <w:rsid w:val="00132AC2"/>
    <w:rsid w:val="00140618"/>
    <w:rsid w:val="001653FD"/>
    <w:rsid w:val="00191FBD"/>
    <w:rsid w:val="001C027D"/>
    <w:rsid w:val="002B4059"/>
    <w:rsid w:val="00350FD6"/>
    <w:rsid w:val="00387C2A"/>
    <w:rsid w:val="003B0F66"/>
    <w:rsid w:val="003C049F"/>
    <w:rsid w:val="003C7806"/>
    <w:rsid w:val="003C7F19"/>
    <w:rsid w:val="003D0D5A"/>
    <w:rsid w:val="004A3496"/>
    <w:rsid w:val="00504B00"/>
    <w:rsid w:val="005650EA"/>
    <w:rsid w:val="005B5C08"/>
    <w:rsid w:val="00623892"/>
    <w:rsid w:val="00687D03"/>
    <w:rsid w:val="0069040A"/>
    <w:rsid w:val="006B6780"/>
    <w:rsid w:val="007E3E01"/>
    <w:rsid w:val="00800E2F"/>
    <w:rsid w:val="00820B1D"/>
    <w:rsid w:val="008214A9"/>
    <w:rsid w:val="00871246"/>
    <w:rsid w:val="008C0870"/>
    <w:rsid w:val="00903454"/>
    <w:rsid w:val="00970A16"/>
    <w:rsid w:val="00A25E2F"/>
    <w:rsid w:val="00A5512C"/>
    <w:rsid w:val="00B13646"/>
    <w:rsid w:val="00BB5F97"/>
    <w:rsid w:val="00BC4AAB"/>
    <w:rsid w:val="00C9270D"/>
    <w:rsid w:val="00CC50E6"/>
    <w:rsid w:val="00D06EDC"/>
    <w:rsid w:val="00D2187F"/>
    <w:rsid w:val="00D374CC"/>
    <w:rsid w:val="00D798C1"/>
    <w:rsid w:val="00DB5C74"/>
    <w:rsid w:val="00DC7548"/>
    <w:rsid w:val="00E14DFF"/>
    <w:rsid w:val="00E843A9"/>
    <w:rsid w:val="00EB0B7B"/>
    <w:rsid w:val="00F172D3"/>
    <w:rsid w:val="00F51B65"/>
    <w:rsid w:val="00F8A239"/>
    <w:rsid w:val="013DB506"/>
    <w:rsid w:val="018E7E82"/>
    <w:rsid w:val="01D96C92"/>
    <w:rsid w:val="024A7CD6"/>
    <w:rsid w:val="029C9CC1"/>
    <w:rsid w:val="0325E852"/>
    <w:rsid w:val="032A3F7C"/>
    <w:rsid w:val="039CA763"/>
    <w:rsid w:val="03CF5C4F"/>
    <w:rsid w:val="04ABCA39"/>
    <w:rsid w:val="04EBC0FE"/>
    <w:rsid w:val="05CCCEBF"/>
    <w:rsid w:val="06339FF4"/>
    <w:rsid w:val="0645FDA7"/>
    <w:rsid w:val="067D4095"/>
    <w:rsid w:val="06C1A5AA"/>
    <w:rsid w:val="06F5AAA0"/>
    <w:rsid w:val="072013F1"/>
    <w:rsid w:val="074646A6"/>
    <w:rsid w:val="07A011D1"/>
    <w:rsid w:val="07E1800D"/>
    <w:rsid w:val="080B580C"/>
    <w:rsid w:val="08189624"/>
    <w:rsid w:val="0873FE31"/>
    <w:rsid w:val="087D4647"/>
    <w:rsid w:val="08A6D508"/>
    <w:rsid w:val="08BAF1E7"/>
    <w:rsid w:val="08FC1A5F"/>
    <w:rsid w:val="08FD3807"/>
    <w:rsid w:val="096C4D48"/>
    <w:rsid w:val="097D9E69"/>
    <w:rsid w:val="09ACF30F"/>
    <w:rsid w:val="09FBD2E2"/>
    <w:rsid w:val="0A837019"/>
    <w:rsid w:val="0AC47132"/>
    <w:rsid w:val="0ACB6EEF"/>
    <w:rsid w:val="0AEB76A5"/>
    <w:rsid w:val="0AF63A61"/>
    <w:rsid w:val="0BEE876F"/>
    <w:rsid w:val="0C869E00"/>
    <w:rsid w:val="0CB88A43"/>
    <w:rsid w:val="0CBEDAE4"/>
    <w:rsid w:val="0D0F7815"/>
    <w:rsid w:val="0D139AE5"/>
    <w:rsid w:val="0D3C6FE0"/>
    <w:rsid w:val="0D3DCF22"/>
    <w:rsid w:val="0D993C37"/>
    <w:rsid w:val="0DA4E248"/>
    <w:rsid w:val="0DCCC4C2"/>
    <w:rsid w:val="0DE6D85E"/>
    <w:rsid w:val="0E4EF0B1"/>
    <w:rsid w:val="0E542877"/>
    <w:rsid w:val="0F213D53"/>
    <w:rsid w:val="0F916D39"/>
    <w:rsid w:val="0FC42339"/>
    <w:rsid w:val="0FE525B9"/>
    <w:rsid w:val="104EC9F3"/>
    <w:rsid w:val="105690B9"/>
    <w:rsid w:val="107ED31B"/>
    <w:rsid w:val="10EE03E7"/>
    <w:rsid w:val="110BE6BF"/>
    <w:rsid w:val="11B84D47"/>
    <w:rsid w:val="128F2C1F"/>
    <w:rsid w:val="130ACDE9"/>
    <w:rsid w:val="130EA36A"/>
    <w:rsid w:val="13703B38"/>
    <w:rsid w:val="13B63946"/>
    <w:rsid w:val="13BF1E00"/>
    <w:rsid w:val="14494B06"/>
    <w:rsid w:val="145E6BB9"/>
    <w:rsid w:val="146E1A5E"/>
    <w:rsid w:val="14DDD415"/>
    <w:rsid w:val="152A52FC"/>
    <w:rsid w:val="153F4EE6"/>
    <w:rsid w:val="155AEE61"/>
    <w:rsid w:val="15B2D11C"/>
    <w:rsid w:val="15D2BC24"/>
    <w:rsid w:val="1625E037"/>
    <w:rsid w:val="17307ABE"/>
    <w:rsid w:val="17A317B6"/>
    <w:rsid w:val="17E8762B"/>
    <w:rsid w:val="1840B37B"/>
    <w:rsid w:val="184651A9"/>
    <w:rsid w:val="1892A93E"/>
    <w:rsid w:val="18E78969"/>
    <w:rsid w:val="18F02EB4"/>
    <w:rsid w:val="19276A24"/>
    <w:rsid w:val="19D4B05D"/>
    <w:rsid w:val="19DAD54A"/>
    <w:rsid w:val="1A241C49"/>
    <w:rsid w:val="1A41A75E"/>
    <w:rsid w:val="1A768798"/>
    <w:rsid w:val="1AA862EE"/>
    <w:rsid w:val="1AFC2780"/>
    <w:rsid w:val="1B1E8077"/>
    <w:rsid w:val="1B3B2593"/>
    <w:rsid w:val="1BAA6A8D"/>
    <w:rsid w:val="1CDDAA7B"/>
    <w:rsid w:val="1CE55F38"/>
    <w:rsid w:val="1D09BDE3"/>
    <w:rsid w:val="1D247981"/>
    <w:rsid w:val="1D5DBF64"/>
    <w:rsid w:val="1E984B0E"/>
    <w:rsid w:val="1EA02840"/>
    <w:rsid w:val="1EF46647"/>
    <w:rsid w:val="1F35B499"/>
    <w:rsid w:val="1F58603F"/>
    <w:rsid w:val="1FD708F3"/>
    <w:rsid w:val="2028C2D2"/>
    <w:rsid w:val="203C5B89"/>
    <w:rsid w:val="20B28985"/>
    <w:rsid w:val="20E332F6"/>
    <w:rsid w:val="212FBB94"/>
    <w:rsid w:val="215BD2C6"/>
    <w:rsid w:val="2269E7DA"/>
    <w:rsid w:val="2273F24C"/>
    <w:rsid w:val="22AB755D"/>
    <w:rsid w:val="22CB8BF5"/>
    <w:rsid w:val="230EB30F"/>
    <w:rsid w:val="23461097"/>
    <w:rsid w:val="23756308"/>
    <w:rsid w:val="237B0C6E"/>
    <w:rsid w:val="24242F90"/>
    <w:rsid w:val="24675C56"/>
    <w:rsid w:val="252626EF"/>
    <w:rsid w:val="25A588DC"/>
    <w:rsid w:val="25E04D1D"/>
    <w:rsid w:val="25F4ABA2"/>
    <w:rsid w:val="2632D859"/>
    <w:rsid w:val="26B2336A"/>
    <w:rsid w:val="26E8E7CF"/>
    <w:rsid w:val="26F1EA2A"/>
    <w:rsid w:val="271EC53E"/>
    <w:rsid w:val="276AADCE"/>
    <w:rsid w:val="2834428E"/>
    <w:rsid w:val="2917247C"/>
    <w:rsid w:val="295CCFF2"/>
    <w:rsid w:val="29D49404"/>
    <w:rsid w:val="2A16B899"/>
    <w:rsid w:val="2AA551B1"/>
    <w:rsid w:val="2AFF848E"/>
    <w:rsid w:val="2C3A4D37"/>
    <w:rsid w:val="2D1A36ED"/>
    <w:rsid w:val="2D2618A2"/>
    <w:rsid w:val="2D3860F7"/>
    <w:rsid w:val="2D66AFC1"/>
    <w:rsid w:val="2D696135"/>
    <w:rsid w:val="2D7224B9"/>
    <w:rsid w:val="2DD08C70"/>
    <w:rsid w:val="2E1DBC96"/>
    <w:rsid w:val="2E3F653C"/>
    <w:rsid w:val="2E400CDC"/>
    <w:rsid w:val="2E73BBD4"/>
    <w:rsid w:val="2E86188C"/>
    <w:rsid w:val="2EBEC3B6"/>
    <w:rsid w:val="2F1D364B"/>
    <w:rsid w:val="2F5CEB60"/>
    <w:rsid w:val="2F772607"/>
    <w:rsid w:val="2F8770AB"/>
    <w:rsid w:val="2FFF45DA"/>
    <w:rsid w:val="300209CB"/>
    <w:rsid w:val="3029178C"/>
    <w:rsid w:val="305915B0"/>
    <w:rsid w:val="3084F656"/>
    <w:rsid w:val="30927591"/>
    <w:rsid w:val="30B9859D"/>
    <w:rsid w:val="310342BF"/>
    <w:rsid w:val="31092878"/>
    <w:rsid w:val="3123B2F6"/>
    <w:rsid w:val="315E8355"/>
    <w:rsid w:val="31A1D9FF"/>
    <w:rsid w:val="31FB7A52"/>
    <w:rsid w:val="3223F1F4"/>
    <w:rsid w:val="3254E19A"/>
    <w:rsid w:val="32586622"/>
    <w:rsid w:val="32A2E977"/>
    <w:rsid w:val="32A98EBB"/>
    <w:rsid w:val="32BF3A30"/>
    <w:rsid w:val="32C88762"/>
    <w:rsid w:val="335647F3"/>
    <w:rsid w:val="336244BC"/>
    <w:rsid w:val="336EB0FE"/>
    <w:rsid w:val="3383E041"/>
    <w:rsid w:val="33CDA820"/>
    <w:rsid w:val="33E60E38"/>
    <w:rsid w:val="3598422E"/>
    <w:rsid w:val="35A708D6"/>
    <w:rsid w:val="35B155F5"/>
    <w:rsid w:val="35BF478C"/>
    <w:rsid w:val="36744434"/>
    <w:rsid w:val="36A1CDD0"/>
    <w:rsid w:val="36B5C776"/>
    <w:rsid w:val="36BD5C73"/>
    <w:rsid w:val="36CD217C"/>
    <w:rsid w:val="375F29CB"/>
    <w:rsid w:val="376702C1"/>
    <w:rsid w:val="380175BD"/>
    <w:rsid w:val="385690B7"/>
    <w:rsid w:val="385E6619"/>
    <w:rsid w:val="38785FA4"/>
    <w:rsid w:val="38C6DE43"/>
    <w:rsid w:val="391D9035"/>
    <w:rsid w:val="3938A9CA"/>
    <w:rsid w:val="3981CE00"/>
    <w:rsid w:val="39B58852"/>
    <w:rsid w:val="39E14976"/>
    <w:rsid w:val="3A2279D3"/>
    <w:rsid w:val="3A2FBA16"/>
    <w:rsid w:val="3A50D023"/>
    <w:rsid w:val="3C156152"/>
    <w:rsid w:val="3CB37386"/>
    <w:rsid w:val="3CEDA004"/>
    <w:rsid w:val="3D3F1E54"/>
    <w:rsid w:val="3D855889"/>
    <w:rsid w:val="3D8F43CD"/>
    <w:rsid w:val="3DD7677A"/>
    <w:rsid w:val="3DDA8865"/>
    <w:rsid w:val="3DFFAA18"/>
    <w:rsid w:val="3E0E3D61"/>
    <w:rsid w:val="3E97E6E4"/>
    <w:rsid w:val="3EA6E050"/>
    <w:rsid w:val="3ED60902"/>
    <w:rsid w:val="3EE00455"/>
    <w:rsid w:val="3EE37BD8"/>
    <w:rsid w:val="3F487C7F"/>
    <w:rsid w:val="3F7462CD"/>
    <w:rsid w:val="3FE951B2"/>
    <w:rsid w:val="40128673"/>
    <w:rsid w:val="40440A56"/>
    <w:rsid w:val="4085A899"/>
    <w:rsid w:val="40DB2D81"/>
    <w:rsid w:val="410DBF65"/>
    <w:rsid w:val="4159455D"/>
    <w:rsid w:val="41799CC0"/>
    <w:rsid w:val="425C2ABD"/>
    <w:rsid w:val="425CA2B2"/>
    <w:rsid w:val="4267A418"/>
    <w:rsid w:val="42749573"/>
    <w:rsid w:val="42848DE6"/>
    <w:rsid w:val="42FECCCE"/>
    <w:rsid w:val="436443CD"/>
    <w:rsid w:val="43D1AE9E"/>
    <w:rsid w:val="43D26E1F"/>
    <w:rsid w:val="44E503D4"/>
    <w:rsid w:val="450E0973"/>
    <w:rsid w:val="45982980"/>
    <w:rsid w:val="4599972C"/>
    <w:rsid w:val="45E6948E"/>
    <w:rsid w:val="46174B26"/>
    <w:rsid w:val="461C0B02"/>
    <w:rsid w:val="466D5F5E"/>
    <w:rsid w:val="46C3EB33"/>
    <w:rsid w:val="46C8783F"/>
    <w:rsid w:val="46CCD0E8"/>
    <w:rsid w:val="4766AC1C"/>
    <w:rsid w:val="4776DD0F"/>
    <w:rsid w:val="487562B4"/>
    <w:rsid w:val="48BC9C6D"/>
    <w:rsid w:val="48E6F926"/>
    <w:rsid w:val="490F42FB"/>
    <w:rsid w:val="49204B5F"/>
    <w:rsid w:val="493CB1D9"/>
    <w:rsid w:val="49F120F4"/>
    <w:rsid w:val="4A00C163"/>
    <w:rsid w:val="4A488B98"/>
    <w:rsid w:val="4A4F8517"/>
    <w:rsid w:val="4A613954"/>
    <w:rsid w:val="4A633D3F"/>
    <w:rsid w:val="4AA190C5"/>
    <w:rsid w:val="4AB9A031"/>
    <w:rsid w:val="4B6E5A0D"/>
    <w:rsid w:val="4B8F3CFA"/>
    <w:rsid w:val="4BA0B14A"/>
    <w:rsid w:val="4BB45D46"/>
    <w:rsid w:val="4CE0AB3D"/>
    <w:rsid w:val="4D252487"/>
    <w:rsid w:val="4D254724"/>
    <w:rsid w:val="4D759DF8"/>
    <w:rsid w:val="4DFFC83D"/>
    <w:rsid w:val="4E181F53"/>
    <w:rsid w:val="4E6BD2B3"/>
    <w:rsid w:val="4F688E46"/>
    <w:rsid w:val="4FBBA84E"/>
    <w:rsid w:val="5075B1E7"/>
    <w:rsid w:val="50B3EA40"/>
    <w:rsid w:val="5121A63E"/>
    <w:rsid w:val="513283BD"/>
    <w:rsid w:val="5163E534"/>
    <w:rsid w:val="52296F1A"/>
    <w:rsid w:val="5241BBA3"/>
    <w:rsid w:val="5273C49B"/>
    <w:rsid w:val="52E2C3B4"/>
    <w:rsid w:val="52F01FB5"/>
    <w:rsid w:val="53E86499"/>
    <w:rsid w:val="54013047"/>
    <w:rsid w:val="54170A9A"/>
    <w:rsid w:val="545C77D4"/>
    <w:rsid w:val="54655F94"/>
    <w:rsid w:val="5513641C"/>
    <w:rsid w:val="551FB784"/>
    <w:rsid w:val="55DC90C4"/>
    <w:rsid w:val="5633B76E"/>
    <w:rsid w:val="5655338A"/>
    <w:rsid w:val="56578E5A"/>
    <w:rsid w:val="56743505"/>
    <w:rsid w:val="57380E41"/>
    <w:rsid w:val="5744C38B"/>
    <w:rsid w:val="5751CF65"/>
    <w:rsid w:val="57789E04"/>
    <w:rsid w:val="577D4886"/>
    <w:rsid w:val="57C977E2"/>
    <w:rsid w:val="57E93738"/>
    <w:rsid w:val="57F78B44"/>
    <w:rsid w:val="57FE453A"/>
    <w:rsid w:val="5805B906"/>
    <w:rsid w:val="58254482"/>
    <w:rsid w:val="585ECF47"/>
    <w:rsid w:val="58E212CB"/>
    <w:rsid w:val="5946248A"/>
    <w:rsid w:val="5979A8DF"/>
    <w:rsid w:val="59986E8D"/>
    <w:rsid w:val="59BE2A19"/>
    <w:rsid w:val="59FF8D72"/>
    <w:rsid w:val="5A129D56"/>
    <w:rsid w:val="5A8ED6DD"/>
    <w:rsid w:val="5AAD2075"/>
    <w:rsid w:val="5ACC8F21"/>
    <w:rsid w:val="5ACFAD5D"/>
    <w:rsid w:val="5B0C96A4"/>
    <w:rsid w:val="5B6CF5A4"/>
    <w:rsid w:val="5B9CCB39"/>
    <w:rsid w:val="5BC02E94"/>
    <w:rsid w:val="5C2F61E9"/>
    <w:rsid w:val="5C9288F0"/>
    <w:rsid w:val="5CB9B396"/>
    <w:rsid w:val="5CC1BEAD"/>
    <w:rsid w:val="5CD26372"/>
    <w:rsid w:val="5CD7E664"/>
    <w:rsid w:val="5D05855B"/>
    <w:rsid w:val="5D5BFEF5"/>
    <w:rsid w:val="5D637BA5"/>
    <w:rsid w:val="5D8B7A51"/>
    <w:rsid w:val="5DDBC90A"/>
    <w:rsid w:val="5E1E8C43"/>
    <w:rsid w:val="5E7798E4"/>
    <w:rsid w:val="5F49EF41"/>
    <w:rsid w:val="5F559655"/>
    <w:rsid w:val="5F56E940"/>
    <w:rsid w:val="601584A7"/>
    <w:rsid w:val="608DBE4D"/>
    <w:rsid w:val="60A93A9B"/>
    <w:rsid w:val="60E847C3"/>
    <w:rsid w:val="60ED146F"/>
    <w:rsid w:val="6111D635"/>
    <w:rsid w:val="61C05618"/>
    <w:rsid w:val="61DBFC63"/>
    <w:rsid w:val="62198977"/>
    <w:rsid w:val="631581BE"/>
    <w:rsid w:val="632590FF"/>
    <w:rsid w:val="63456D6E"/>
    <w:rsid w:val="63522450"/>
    <w:rsid w:val="63775586"/>
    <w:rsid w:val="63D03163"/>
    <w:rsid w:val="63D4527F"/>
    <w:rsid w:val="644965D6"/>
    <w:rsid w:val="644976F7"/>
    <w:rsid w:val="64D67CD5"/>
    <w:rsid w:val="64E28A9B"/>
    <w:rsid w:val="6508C30C"/>
    <w:rsid w:val="65269E7C"/>
    <w:rsid w:val="653ECD81"/>
    <w:rsid w:val="656A5296"/>
    <w:rsid w:val="6598A411"/>
    <w:rsid w:val="66076CBB"/>
    <w:rsid w:val="665ACFBF"/>
    <w:rsid w:val="66B8E8A9"/>
    <w:rsid w:val="66FDB76A"/>
    <w:rsid w:val="670F30A7"/>
    <w:rsid w:val="67B89EBA"/>
    <w:rsid w:val="68623943"/>
    <w:rsid w:val="68C3E518"/>
    <w:rsid w:val="698E7381"/>
    <w:rsid w:val="699B8695"/>
    <w:rsid w:val="6A10AB0D"/>
    <w:rsid w:val="6A2159A0"/>
    <w:rsid w:val="6A439403"/>
    <w:rsid w:val="6A8E76D8"/>
    <w:rsid w:val="6ABCE80B"/>
    <w:rsid w:val="6C62B7AF"/>
    <w:rsid w:val="6C81DF04"/>
    <w:rsid w:val="6CD32757"/>
    <w:rsid w:val="6CF3B523"/>
    <w:rsid w:val="6D08F353"/>
    <w:rsid w:val="6D8CD887"/>
    <w:rsid w:val="6DE407DF"/>
    <w:rsid w:val="6EA05B08"/>
    <w:rsid w:val="6F3814A1"/>
    <w:rsid w:val="6F45D16B"/>
    <w:rsid w:val="6F4A4E65"/>
    <w:rsid w:val="6F849F2F"/>
    <w:rsid w:val="6FCE6767"/>
    <w:rsid w:val="70819816"/>
    <w:rsid w:val="70E9B2AB"/>
    <w:rsid w:val="71300736"/>
    <w:rsid w:val="716592D9"/>
    <w:rsid w:val="71E01124"/>
    <w:rsid w:val="720A90A3"/>
    <w:rsid w:val="729C489D"/>
    <w:rsid w:val="72BCE528"/>
    <w:rsid w:val="72DC6679"/>
    <w:rsid w:val="72F04B94"/>
    <w:rsid w:val="72F1E688"/>
    <w:rsid w:val="735E2095"/>
    <w:rsid w:val="7369E114"/>
    <w:rsid w:val="738F1F60"/>
    <w:rsid w:val="7398C116"/>
    <w:rsid w:val="73C63EA9"/>
    <w:rsid w:val="7436CF3A"/>
    <w:rsid w:val="748F670D"/>
    <w:rsid w:val="7647EDF7"/>
    <w:rsid w:val="765D5B08"/>
    <w:rsid w:val="76AFBEA6"/>
    <w:rsid w:val="77ED04E7"/>
    <w:rsid w:val="784F2225"/>
    <w:rsid w:val="78EDBD0B"/>
    <w:rsid w:val="78F1EC24"/>
    <w:rsid w:val="79099CF1"/>
    <w:rsid w:val="790DAD53"/>
    <w:rsid w:val="79201D76"/>
    <w:rsid w:val="793C88E4"/>
    <w:rsid w:val="794BAB51"/>
    <w:rsid w:val="79812AF4"/>
    <w:rsid w:val="79E1D55D"/>
    <w:rsid w:val="79E84E7D"/>
    <w:rsid w:val="7A6A6255"/>
    <w:rsid w:val="7A6D2A7C"/>
    <w:rsid w:val="7A72C166"/>
    <w:rsid w:val="7ABFD1BE"/>
    <w:rsid w:val="7AFEA891"/>
    <w:rsid w:val="7B2E8219"/>
    <w:rsid w:val="7B699C36"/>
    <w:rsid w:val="7B6E1DAF"/>
    <w:rsid w:val="7BAF9E1B"/>
    <w:rsid w:val="7BD0CE0B"/>
    <w:rsid w:val="7BF35F50"/>
    <w:rsid w:val="7C2EF872"/>
    <w:rsid w:val="7C343753"/>
    <w:rsid w:val="7CE5C830"/>
    <w:rsid w:val="7CFBE4B9"/>
    <w:rsid w:val="7D056C97"/>
    <w:rsid w:val="7D0B770F"/>
    <w:rsid w:val="7D53740A"/>
    <w:rsid w:val="7D67F0B6"/>
    <w:rsid w:val="7D7A4D6E"/>
    <w:rsid w:val="7E2FC824"/>
    <w:rsid w:val="7E5F2543"/>
    <w:rsid w:val="7E73BD09"/>
    <w:rsid w:val="7F280022"/>
    <w:rsid w:val="7F551B5A"/>
    <w:rsid w:val="7FF62D7D"/>
    <w:rsid w:val="7FFD4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BD09"/>
  <w15:chartTrackingRefBased/>
  <w15:docId w15:val="{4A49AED7-4D19-41E3-BE82-E04D574E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4472C4" w:themeColor="accent1"/>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Pr>
      <w:color w:val="0563C1" w:themeColor="hyperlink"/>
      <w:u w:val="single"/>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C0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49F"/>
    <w:rPr>
      <w:rFonts w:ascii="Segoe UI" w:hAnsi="Segoe UI" w:cs="Segoe UI"/>
      <w:sz w:val="18"/>
      <w:szCs w:val="18"/>
    </w:rPr>
  </w:style>
  <w:style w:type="paragraph" w:styleId="Header">
    <w:name w:val="header"/>
    <w:basedOn w:val="Normal"/>
    <w:link w:val="HeaderChar"/>
    <w:uiPriority w:val="99"/>
    <w:unhideWhenUsed/>
    <w:rsid w:val="003C0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49F"/>
  </w:style>
  <w:style w:type="paragraph" w:styleId="Footer">
    <w:name w:val="footer"/>
    <w:basedOn w:val="Normal"/>
    <w:link w:val="FooterChar"/>
    <w:uiPriority w:val="99"/>
    <w:unhideWhenUsed/>
    <w:rsid w:val="003C0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49F"/>
  </w:style>
  <w:style w:type="paragraph" w:styleId="TOCHeading">
    <w:name w:val="TOC Heading"/>
    <w:basedOn w:val="Heading1"/>
    <w:next w:val="Normal"/>
    <w:uiPriority w:val="39"/>
    <w:unhideWhenUsed/>
    <w:qFormat/>
    <w:rsid w:val="003C049F"/>
    <w:pPr>
      <w:outlineLvl w:val="9"/>
    </w:pPr>
  </w:style>
  <w:style w:type="paragraph" w:styleId="TOC1">
    <w:name w:val="toc 1"/>
    <w:basedOn w:val="Normal"/>
    <w:next w:val="Normal"/>
    <w:autoRedefine/>
    <w:uiPriority w:val="39"/>
    <w:unhideWhenUsed/>
    <w:rsid w:val="003C049F"/>
    <w:pPr>
      <w:spacing w:after="100"/>
    </w:pPr>
  </w:style>
  <w:style w:type="paragraph" w:styleId="TOC2">
    <w:name w:val="toc 2"/>
    <w:basedOn w:val="Normal"/>
    <w:next w:val="Normal"/>
    <w:autoRedefine/>
    <w:uiPriority w:val="39"/>
    <w:unhideWhenUsed/>
    <w:rsid w:val="003C049F"/>
    <w:pPr>
      <w:spacing w:after="100"/>
      <w:ind w:left="220"/>
    </w:pPr>
  </w:style>
  <w:style w:type="paragraph" w:customStyle="1" w:styleId="paragraph">
    <w:name w:val="paragraph"/>
    <w:basedOn w:val="Normal"/>
    <w:rsid w:val="003C0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C049F"/>
  </w:style>
  <w:style w:type="character" w:customStyle="1" w:styleId="eop">
    <w:name w:val="eop"/>
    <w:basedOn w:val="DefaultParagraphFont"/>
    <w:rsid w:val="003C049F"/>
  </w:style>
  <w:style w:type="paragraph" w:styleId="CommentSubject">
    <w:name w:val="annotation subject"/>
    <w:basedOn w:val="CommentText"/>
    <w:next w:val="CommentText"/>
    <w:link w:val="CommentSubjectChar"/>
    <w:uiPriority w:val="99"/>
    <w:semiHidden/>
    <w:unhideWhenUsed/>
    <w:rsid w:val="00DC7548"/>
    <w:rPr>
      <w:b/>
      <w:bCs/>
    </w:rPr>
  </w:style>
  <w:style w:type="character" w:customStyle="1" w:styleId="CommentSubjectChar">
    <w:name w:val="Comment Subject Char"/>
    <w:basedOn w:val="CommentTextChar"/>
    <w:link w:val="CommentSubject"/>
    <w:uiPriority w:val="99"/>
    <w:semiHidden/>
    <w:rsid w:val="00DC7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67075">
      <w:bodyDiv w:val="1"/>
      <w:marLeft w:val="0"/>
      <w:marRight w:val="0"/>
      <w:marTop w:val="0"/>
      <w:marBottom w:val="0"/>
      <w:divBdr>
        <w:top w:val="none" w:sz="0" w:space="0" w:color="auto"/>
        <w:left w:val="none" w:sz="0" w:space="0" w:color="auto"/>
        <w:bottom w:val="none" w:sz="0" w:space="0" w:color="auto"/>
        <w:right w:val="none" w:sz="0" w:space="0" w:color="auto"/>
      </w:divBdr>
      <w:divsChild>
        <w:div w:id="34358854">
          <w:marLeft w:val="0"/>
          <w:marRight w:val="0"/>
          <w:marTop w:val="0"/>
          <w:marBottom w:val="0"/>
          <w:divBdr>
            <w:top w:val="none" w:sz="0" w:space="0" w:color="auto"/>
            <w:left w:val="none" w:sz="0" w:space="0" w:color="auto"/>
            <w:bottom w:val="none" w:sz="0" w:space="0" w:color="auto"/>
            <w:right w:val="none" w:sz="0" w:space="0" w:color="auto"/>
          </w:divBdr>
        </w:div>
        <w:div w:id="210270704">
          <w:marLeft w:val="0"/>
          <w:marRight w:val="0"/>
          <w:marTop w:val="0"/>
          <w:marBottom w:val="0"/>
          <w:divBdr>
            <w:top w:val="none" w:sz="0" w:space="0" w:color="auto"/>
            <w:left w:val="none" w:sz="0" w:space="0" w:color="auto"/>
            <w:bottom w:val="none" w:sz="0" w:space="0" w:color="auto"/>
            <w:right w:val="none" w:sz="0" w:space="0" w:color="auto"/>
          </w:divBdr>
        </w:div>
        <w:div w:id="232469358">
          <w:marLeft w:val="0"/>
          <w:marRight w:val="0"/>
          <w:marTop w:val="0"/>
          <w:marBottom w:val="0"/>
          <w:divBdr>
            <w:top w:val="none" w:sz="0" w:space="0" w:color="auto"/>
            <w:left w:val="none" w:sz="0" w:space="0" w:color="auto"/>
            <w:bottom w:val="none" w:sz="0" w:space="0" w:color="auto"/>
            <w:right w:val="none" w:sz="0" w:space="0" w:color="auto"/>
          </w:divBdr>
        </w:div>
        <w:div w:id="270087047">
          <w:marLeft w:val="0"/>
          <w:marRight w:val="0"/>
          <w:marTop w:val="0"/>
          <w:marBottom w:val="0"/>
          <w:divBdr>
            <w:top w:val="none" w:sz="0" w:space="0" w:color="auto"/>
            <w:left w:val="none" w:sz="0" w:space="0" w:color="auto"/>
            <w:bottom w:val="none" w:sz="0" w:space="0" w:color="auto"/>
            <w:right w:val="none" w:sz="0" w:space="0" w:color="auto"/>
          </w:divBdr>
        </w:div>
        <w:div w:id="419259279">
          <w:marLeft w:val="0"/>
          <w:marRight w:val="0"/>
          <w:marTop w:val="0"/>
          <w:marBottom w:val="0"/>
          <w:divBdr>
            <w:top w:val="none" w:sz="0" w:space="0" w:color="auto"/>
            <w:left w:val="none" w:sz="0" w:space="0" w:color="auto"/>
            <w:bottom w:val="none" w:sz="0" w:space="0" w:color="auto"/>
            <w:right w:val="none" w:sz="0" w:space="0" w:color="auto"/>
          </w:divBdr>
        </w:div>
        <w:div w:id="432558889">
          <w:marLeft w:val="0"/>
          <w:marRight w:val="0"/>
          <w:marTop w:val="0"/>
          <w:marBottom w:val="0"/>
          <w:divBdr>
            <w:top w:val="none" w:sz="0" w:space="0" w:color="auto"/>
            <w:left w:val="none" w:sz="0" w:space="0" w:color="auto"/>
            <w:bottom w:val="none" w:sz="0" w:space="0" w:color="auto"/>
            <w:right w:val="none" w:sz="0" w:space="0" w:color="auto"/>
          </w:divBdr>
        </w:div>
        <w:div w:id="847795985">
          <w:marLeft w:val="0"/>
          <w:marRight w:val="0"/>
          <w:marTop w:val="0"/>
          <w:marBottom w:val="0"/>
          <w:divBdr>
            <w:top w:val="none" w:sz="0" w:space="0" w:color="auto"/>
            <w:left w:val="none" w:sz="0" w:space="0" w:color="auto"/>
            <w:bottom w:val="none" w:sz="0" w:space="0" w:color="auto"/>
            <w:right w:val="none" w:sz="0" w:space="0" w:color="auto"/>
          </w:divBdr>
        </w:div>
        <w:div w:id="915552952">
          <w:marLeft w:val="0"/>
          <w:marRight w:val="0"/>
          <w:marTop w:val="0"/>
          <w:marBottom w:val="0"/>
          <w:divBdr>
            <w:top w:val="none" w:sz="0" w:space="0" w:color="auto"/>
            <w:left w:val="none" w:sz="0" w:space="0" w:color="auto"/>
            <w:bottom w:val="none" w:sz="0" w:space="0" w:color="auto"/>
            <w:right w:val="none" w:sz="0" w:space="0" w:color="auto"/>
          </w:divBdr>
        </w:div>
        <w:div w:id="1084181066">
          <w:marLeft w:val="0"/>
          <w:marRight w:val="0"/>
          <w:marTop w:val="0"/>
          <w:marBottom w:val="0"/>
          <w:divBdr>
            <w:top w:val="none" w:sz="0" w:space="0" w:color="auto"/>
            <w:left w:val="none" w:sz="0" w:space="0" w:color="auto"/>
            <w:bottom w:val="none" w:sz="0" w:space="0" w:color="auto"/>
            <w:right w:val="none" w:sz="0" w:space="0" w:color="auto"/>
          </w:divBdr>
        </w:div>
        <w:div w:id="1342515081">
          <w:marLeft w:val="0"/>
          <w:marRight w:val="0"/>
          <w:marTop w:val="0"/>
          <w:marBottom w:val="0"/>
          <w:divBdr>
            <w:top w:val="none" w:sz="0" w:space="0" w:color="auto"/>
            <w:left w:val="none" w:sz="0" w:space="0" w:color="auto"/>
            <w:bottom w:val="none" w:sz="0" w:space="0" w:color="auto"/>
            <w:right w:val="none" w:sz="0" w:space="0" w:color="auto"/>
          </w:divBdr>
        </w:div>
        <w:div w:id="1461534228">
          <w:marLeft w:val="0"/>
          <w:marRight w:val="0"/>
          <w:marTop w:val="0"/>
          <w:marBottom w:val="0"/>
          <w:divBdr>
            <w:top w:val="none" w:sz="0" w:space="0" w:color="auto"/>
            <w:left w:val="none" w:sz="0" w:space="0" w:color="auto"/>
            <w:bottom w:val="none" w:sz="0" w:space="0" w:color="auto"/>
            <w:right w:val="none" w:sz="0" w:space="0" w:color="auto"/>
          </w:divBdr>
        </w:div>
        <w:div w:id="1698654940">
          <w:marLeft w:val="0"/>
          <w:marRight w:val="0"/>
          <w:marTop w:val="0"/>
          <w:marBottom w:val="0"/>
          <w:divBdr>
            <w:top w:val="none" w:sz="0" w:space="0" w:color="auto"/>
            <w:left w:val="none" w:sz="0" w:space="0" w:color="auto"/>
            <w:bottom w:val="none" w:sz="0" w:space="0" w:color="auto"/>
            <w:right w:val="none" w:sz="0" w:space="0" w:color="auto"/>
          </w:divBdr>
        </w:div>
      </w:divsChild>
    </w:div>
    <w:div w:id="391856128">
      <w:bodyDiv w:val="1"/>
      <w:marLeft w:val="0"/>
      <w:marRight w:val="0"/>
      <w:marTop w:val="0"/>
      <w:marBottom w:val="0"/>
      <w:divBdr>
        <w:top w:val="none" w:sz="0" w:space="0" w:color="auto"/>
        <w:left w:val="none" w:sz="0" w:space="0" w:color="auto"/>
        <w:bottom w:val="none" w:sz="0" w:space="0" w:color="auto"/>
        <w:right w:val="none" w:sz="0" w:space="0" w:color="auto"/>
      </w:divBdr>
      <w:divsChild>
        <w:div w:id="79521667">
          <w:marLeft w:val="0"/>
          <w:marRight w:val="0"/>
          <w:marTop w:val="0"/>
          <w:marBottom w:val="0"/>
          <w:divBdr>
            <w:top w:val="none" w:sz="0" w:space="0" w:color="auto"/>
            <w:left w:val="none" w:sz="0" w:space="0" w:color="auto"/>
            <w:bottom w:val="none" w:sz="0" w:space="0" w:color="auto"/>
            <w:right w:val="none" w:sz="0" w:space="0" w:color="auto"/>
          </w:divBdr>
        </w:div>
        <w:div w:id="266430021">
          <w:marLeft w:val="0"/>
          <w:marRight w:val="0"/>
          <w:marTop w:val="0"/>
          <w:marBottom w:val="0"/>
          <w:divBdr>
            <w:top w:val="none" w:sz="0" w:space="0" w:color="auto"/>
            <w:left w:val="none" w:sz="0" w:space="0" w:color="auto"/>
            <w:bottom w:val="none" w:sz="0" w:space="0" w:color="auto"/>
            <w:right w:val="none" w:sz="0" w:space="0" w:color="auto"/>
          </w:divBdr>
        </w:div>
        <w:div w:id="366299910">
          <w:marLeft w:val="0"/>
          <w:marRight w:val="0"/>
          <w:marTop w:val="0"/>
          <w:marBottom w:val="0"/>
          <w:divBdr>
            <w:top w:val="none" w:sz="0" w:space="0" w:color="auto"/>
            <w:left w:val="none" w:sz="0" w:space="0" w:color="auto"/>
            <w:bottom w:val="none" w:sz="0" w:space="0" w:color="auto"/>
            <w:right w:val="none" w:sz="0" w:space="0" w:color="auto"/>
          </w:divBdr>
        </w:div>
        <w:div w:id="380177964">
          <w:marLeft w:val="0"/>
          <w:marRight w:val="0"/>
          <w:marTop w:val="0"/>
          <w:marBottom w:val="0"/>
          <w:divBdr>
            <w:top w:val="none" w:sz="0" w:space="0" w:color="auto"/>
            <w:left w:val="none" w:sz="0" w:space="0" w:color="auto"/>
            <w:bottom w:val="none" w:sz="0" w:space="0" w:color="auto"/>
            <w:right w:val="none" w:sz="0" w:space="0" w:color="auto"/>
          </w:divBdr>
        </w:div>
        <w:div w:id="385644235">
          <w:marLeft w:val="0"/>
          <w:marRight w:val="0"/>
          <w:marTop w:val="0"/>
          <w:marBottom w:val="0"/>
          <w:divBdr>
            <w:top w:val="none" w:sz="0" w:space="0" w:color="auto"/>
            <w:left w:val="none" w:sz="0" w:space="0" w:color="auto"/>
            <w:bottom w:val="none" w:sz="0" w:space="0" w:color="auto"/>
            <w:right w:val="none" w:sz="0" w:space="0" w:color="auto"/>
          </w:divBdr>
        </w:div>
        <w:div w:id="673916754">
          <w:marLeft w:val="0"/>
          <w:marRight w:val="0"/>
          <w:marTop w:val="0"/>
          <w:marBottom w:val="0"/>
          <w:divBdr>
            <w:top w:val="none" w:sz="0" w:space="0" w:color="auto"/>
            <w:left w:val="none" w:sz="0" w:space="0" w:color="auto"/>
            <w:bottom w:val="none" w:sz="0" w:space="0" w:color="auto"/>
            <w:right w:val="none" w:sz="0" w:space="0" w:color="auto"/>
          </w:divBdr>
        </w:div>
        <w:div w:id="771514692">
          <w:marLeft w:val="0"/>
          <w:marRight w:val="0"/>
          <w:marTop w:val="0"/>
          <w:marBottom w:val="0"/>
          <w:divBdr>
            <w:top w:val="none" w:sz="0" w:space="0" w:color="auto"/>
            <w:left w:val="none" w:sz="0" w:space="0" w:color="auto"/>
            <w:bottom w:val="none" w:sz="0" w:space="0" w:color="auto"/>
            <w:right w:val="none" w:sz="0" w:space="0" w:color="auto"/>
          </w:divBdr>
        </w:div>
        <w:div w:id="866529555">
          <w:marLeft w:val="0"/>
          <w:marRight w:val="0"/>
          <w:marTop w:val="0"/>
          <w:marBottom w:val="0"/>
          <w:divBdr>
            <w:top w:val="none" w:sz="0" w:space="0" w:color="auto"/>
            <w:left w:val="none" w:sz="0" w:space="0" w:color="auto"/>
            <w:bottom w:val="none" w:sz="0" w:space="0" w:color="auto"/>
            <w:right w:val="none" w:sz="0" w:space="0" w:color="auto"/>
          </w:divBdr>
        </w:div>
        <w:div w:id="944271915">
          <w:marLeft w:val="0"/>
          <w:marRight w:val="0"/>
          <w:marTop w:val="0"/>
          <w:marBottom w:val="0"/>
          <w:divBdr>
            <w:top w:val="none" w:sz="0" w:space="0" w:color="auto"/>
            <w:left w:val="none" w:sz="0" w:space="0" w:color="auto"/>
            <w:bottom w:val="none" w:sz="0" w:space="0" w:color="auto"/>
            <w:right w:val="none" w:sz="0" w:space="0" w:color="auto"/>
          </w:divBdr>
        </w:div>
        <w:div w:id="1021475991">
          <w:marLeft w:val="0"/>
          <w:marRight w:val="0"/>
          <w:marTop w:val="0"/>
          <w:marBottom w:val="0"/>
          <w:divBdr>
            <w:top w:val="none" w:sz="0" w:space="0" w:color="auto"/>
            <w:left w:val="none" w:sz="0" w:space="0" w:color="auto"/>
            <w:bottom w:val="none" w:sz="0" w:space="0" w:color="auto"/>
            <w:right w:val="none" w:sz="0" w:space="0" w:color="auto"/>
          </w:divBdr>
        </w:div>
        <w:div w:id="1140266334">
          <w:marLeft w:val="0"/>
          <w:marRight w:val="0"/>
          <w:marTop w:val="0"/>
          <w:marBottom w:val="0"/>
          <w:divBdr>
            <w:top w:val="none" w:sz="0" w:space="0" w:color="auto"/>
            <w:left w:val="none" w:sz="0" w:space="0" w:color="auto"/>
            <w:bottom w:val="none" w:sz="0" w:space="0" w:color="auto"/>
            <w:right w:val="none" w:sz="0" w:space="0" w:color="auto"/>
          </w:divBdr>
        </w:div>
        <w:div w:id="1407264815">
          <w:marLeft w:val="0"/>
          <w:marRight w:val="0"/>
          <w:marTop w:val="0"/>
          <w:marBottom w:val="0"/>
          <w:divBdr>
            <w:top w:val="none" w:sz="0" w:space="0" w:color="auto"/>
            <w:left w:val="none" w:sz="0" w:space="0" w:color="auto"/>
            <w:bottom w:val="none" w:sz="0" w:space="0" w:color="auto"/>
            <w:right w:val="none" w:sz="0" w:space="0" w:color="auto"/>
          </w:divBdr>
        </w:div>
        <w:div w:id="1451704171">
          <w:marLeft w:val="0"/>
          <w:marRight w:val="0"/>
          <w:marTop w:val="0"/>
          <w:marBottom w:val="0"/>
          <w:divBdr>
            <w:top w:val="none" w:sz="0" w:space="0" w:color="auto"/>
            <w:left w:val="none" w:sz="0" w:space="0" w:color="auto"/>
            <w:bottom w:val="none" w:sz="0" w:space="0" w:color="auto"/>
            <w:right w:val="none" w:sz="0" w:space="0" w:color="auto"/>
          </w:divBdr>
        </w:div>
        <w:div w:id="2020308488">
          <w:marLeft w:val="0"/>
          <w:marRight w:val="0"/>
          <w:marTop w:val="0"/>
          <w:marBottom w:val="0"/>
          <w:divBdr>
            <w:top w:val="none" w:sz="0" w:space="0" w:color="auto"/>
            <w:left w:val="none" w:sz="0" w:space="0" w:color="auto"/>
            <w:bottom w:val="none" w:sz="0" w:space="0" w:color="auto"/>
            <w:right w:val="none" w:sz="0" w:space="0" w:color="auto"/>
          </w:divBdr>
        </w:div>
      </w:divsChild>
    </w:div>
    <w:div w:id="681205815">
      <w:bodyDiv w:val="1"/>
      <w:marLeft w:val="0"/>
      <w:marRight w:val="0"/>
      <w:marTop w:val="0"/>
      <w:marBottom w:val="0"/>
      <w:divBdr>
        <w:top w:val="none" w:sz="0" w:space="0" w:color="auto"/>
        <w:left w:val="none" w:sz="0" w:space="0" w:color="auto"/>
        <w:bottom w:val="none" w:sz="0" w:space="0" w:color="auto"/>
        <w:right w:val="none" w:sz="0" w:space="0" w:color="auto"/>
      </w:divBdr>
      <w:divsChild>
        <w:div w:id="1976914197">
          <w:marLeft w:val="0"/>
          <w:marRight w:val="0"/>
          <w:marTop w:val="0"/>
          <w:marBottom w:val="0"/>
          <w:divBdr>
            <w:top w:val="none" w:sz="0" w:space="0" w:color="auto"/>
            <w:left w:val="none" w:sz="0" w:space="0" w:color="auto"/>
            <w:bottom w:val="none" w:sz="0" w:space="0" w:color="auto"/>
            <w:right w:val="none" w:sz="0" w:space="0" w:color="auto"/>
          </w:divBdr>
        </w:div>
      </w:divsChild>
    </w:div>
    <w:div w:id="1678849126">
      <w:bodyDiv w:val="1"/>
      <w:marLeft w:val="0"/>
      <w:marRight w:val="0"/>
      <w:marTop w:val="0"/>
      <w:marBottom w:val="0"/>
      <w:divBdr>
        <w:top w:val="none" w:sz="0" w:space="0" w:color="auto"/>
        <w:left w:val="none" w:sz="0" w:space="0" w:color="auto"/>
        <w:bottom w:val="none" w:sz="0" w:space="0" w:color="auto"/>
        <w:right w:val="none" w:sz="0" w:space="0" w:color="auto"/>
      </w:divBdr>
      <w:divsChild>
        <w:div w:id="147212158">
          <w:marLeft w:val="0"/>
          <w:marRight w:val="0"/>
          <w:marTop w:val="0"/>
          <w:marBottom w:val="0"/>
          <w:divBdr>
            <w:top w:val="none" w:sz="0" w:space="0" w:color="auto"/>
            <w:left w:val="none" w:sz="0" w:space="0" w:color="auto"/>
            <w:bottom w:val="none" w:sz="0" w:space="0" w:color="auto"/>
            <w:right w:val="none" w:sz="0" w:space="0" w:color="auto"/>
          </w:divBdr>
        </w:div>
        <w:div w:id="1292328178">
          <w:marLeft w:val="0"/>
          <w:marRight w:val="0"/>
          <w:marTop w:val="0"/>
          <w:marBottom w:val="0"/>
          <w:divBdr>
            <w:top w:val="none" w:sz="0" w:space="0" w:color="auto"/>
            <w:left w:val="none" w:sz="0" w:space="0" w:color="auto"/>
            <w:bottom w:val="none" w:sz="0" w:space="0" w:color="auto"/>
            <w:right w:val="none" w:sz="0" w:space="0" w:color="auto"/>
          </w:divBdr>
        </w:div>
        <w:div w:id="1352148030">
          <w:marLeft w:val="0"/>
          <w:marRight w:val="0"/>
          <w:marTop w:val="0"/>
          <w:marBottom w:val="0"/>
          <w:divBdr>
            <w:top w:val="none" w:sz="0" w:space="0" w:color="auto"/>
            <w:left w:val="none" w:sz="0" w:space="0" w:color="auto"/>
            <w:bottom w:val="none" w:sz="0" w:space="0" w:color="auto"/>
            <w:right w:val="none" w:sz="0" w:space="0" w:color="auto"/>
          </w:divBdr>
        </w:div>
        <w:div w:id="1392849248">
          <w:marLeft w:val="0"/>
          <w:marRight w:val="0"/>
          <w:marTop w:val="0"/>
          <w:marBottom w:val="0"/>
          <w:divBdr>
            <w:top w:val="none" w:sz="0" w:space="0" w:color="auto"/>
            <w:left w:val="none" w:sz="0" w:space="0" w:color="auto"/>
            <w:bottom w:val="none" w:sz="0" w:space="0" w:color="auto"/>
            <w:right w:val="none" w:sz="0" w:space="0" w:color="auto"/>
          </w:divBdr>
        </w:div>
        <w:div w:id="1396002731">
          <w:marLeft w:val="0"/>
          <w:marRight w:val="0"/>
          <w:marTop w:val="0"/>
          <w:marBottom w:val="0"/>
          <w:divBdr>
            <w:top w:val="none" w:sz="0" w:space="0" w:color="auto"/>
            <w:left w:val="none" w:sz="0" w:space="0" w:color="auto"/>
            <w:bottom w:val="none" w:sz="0" w:space="0" w:color="auto"/>
            <w:right w:val="none" w:sz="0" w:space="0" w:color="auto"/>
          </w:divBdr>
        </w:div>
        <w:div w:id="2084906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46df97e525694afd" Type="http://schemas.microsoft.com/office/2019/09/relationships/intelligence" Target="intelligence.xml"/><Relationship Id="rId10" Type="http://schemas.openxmlformats.org/officeDocument/2006/relationships/hyperlink" Target="https://dataladder.com" TargetMode="External"/><Relationship Id="rId4" Type="http://schemas.openxmlformats.org/officeDocument/2006/relationships/settings" Target="settings.xml"/><Relationship Id="rId9" Type="http://schemas.openxmlformats.org/officeDocument/2006/relationships/hyperlink" Target="mailto:sales@dataladd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28C5E-7471-4E47-8A7E-06DBEEA07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2866</Words>
  <Characters>16338</Characters>
  <Application>Microsoft Office Word</Application>
  <DocSecurity>0</DocSecurity>
  <Lines>136</Lines>
  <Paragraphs>38</Paragraphs>
  <ScaleCrop>false</ScaleCrop>
  <Company/>
  <LinksUpToDate>false</LinksUpToDate>
  <CharactersWithSpaces>19166</CharactersWithSpaces>
  <SharedDoc>false</SharedDoc>
  <HLinks>
    <vt:vector size="126" baseType="variant">
      <vt:variant>
        <vt:i4>6815868</vt:i4>
      </vt:variant>
      <vt:variant>
        <vt:i4>246</vt:i4>
      </vt:variant>
      <vt:variant>
        <vt:i4>0</vt:i4>
      </vt:variant>
      <vt:variant>
        <vt:i4>5</vt:i4>
      </vt:variant>
      <vt:variant>
        <vt:lpwstr>https://dataladder.com/</vt:lpwstr>
      </vt:variant>
      <vt:variant>
        <vt:lpwstr/>
      </vt:variant>
      <vt:variant>
        <vt:i4>3276826</vt:i4>
      </vt:variant>
      <vt:variant>
        <vt:i4>243</vt:i4>
      </vt:variant>
      <vt:variant>
        <vt:i4>0</vt:i4>
      </vt:variant>
      <vt:variant>
        <vt:i4>5</vt:i4>
      </vt:variant>
      <vt:variant>
        <vt:lpwstr>mailto:sales@dataladder.com</vt:lpwstr>
      </vt:variant>
      <vt:variant>
        <vt:lpwstr/>
      </vt:variant>
      <vt:variant>
        <vt:i4>1900604</vt:i4>
      </vt:variant>
      <vt:variant>
        <vt:i4>110</vt:i4>
      </vt:variant>
      <vt:variant>
        <vt:i4>0</vt:i4>
      </vt:variant>
      <vt:variant>
        <vt:i4>5</vt:i4>
      </vt:variant>
      <vt:variant>
        <vt:lpwstr/>
      </vt:variant>
      <vt:variant>
        <vt:lpwstr>_Toc57997175</vt:lpwstr>
      </vt:variant>
      <vt:variant>
        <vt:i4>1835068</vt:i4>
      </vt:variant>
      <vt:variant>
        <vt:i4>104</vt:i4>
      </vt:variant>
      <vt:variant>
        <vt:i4>0</vt:i4>
      </vt:variant>
      <vt:variant>
        <vt:i4>5</vt:i4>
      </vt:variant>
      <vt:variant>
        <vt:lpwstr/>
      </vt:variant>
      <vt:variant>
        <vt:lpwstr>_Toc57997174</vt:lpwstr>
      </vt:variant>
      <vt:variant>
        <vt:i4>1769532</vt:i4>
      </vt:variant>
      <vt:variant>
        <vt:i4>98</vt:i4>
      </vt:variant>
      <vt:variant>
        <vt:i4>0</vt:i4>
      </vt:variant>
      <vt:variant>
        <vt:i4>5</vt:i4>
      </vt:variant>
      <vt:variant>
        <vt:lpwstr/>
      </vt:variant>
      <vt:variant>
        <vt:lpwstr>_Toc57997173</vt:lpwstr>
      </vt:variant>
      <vt:variant>
        <vt:i4>1703996</vt:i4>
      </vt:variant>
      <vt:variant>
        <vt:i4>92</vt:i4>
      </vt:variant>
      <vt:variant>
        <vt:i4>0</vt:i4>
      </vt:variant>
      <vt:variant>
        <vt:i4>5</vt:i4>
      </vt:variant>
      <vt:variant>
        <vt:lpwstr/>
      </vt:variant>
      <vt:variant>
        <vt:lpwstr>_Toc57997172</vt:lpwstr>
      </vt:variant>
      <vt:variant>
        <vt:i4>1638460</vt:i4>
      </vt:variant>
      <vt:variant>
        <vt:i4>86</vt:i4>
      </vt:variant>
      <vt:variant>
        <vt:i4>0</vt:i4>
      </vt:variant>
      <vt:variant>
        <vt:i4>5</vt:i4>
      </vt:variant>
      <vt:variant>
        <vt:lpwstr/>
      </vt:variant>
      <vt:variant>
        <vt:lpwstr>_Toc57997171</vt:lpwstr>
      </vt:variant>
      <vt:variant>
        <vt:i4>1572924</vt:i4>
      </vt:variant>
      <vt:variant>
        <vt:i4>80</vt:i4>
      </vt:variant>
      <vt:variant>
        <vt:i4>0</vt:i4>
      </vt:variant>
      <vt:variant>
        <vt:i4>5</vt:i4>
      </vt:variant>
      <vt:variant>
        <vt:lpwstr/>
      </vt:variant>
      <vt:variant>
        <vt:lpwstr>_Toc57997170</vt:lpwstr>
      </vt:variant>
      <vt:variant>
        <vt:i4>1114173</vt:i4>
      </vt:variant>
      <vt:variant>
        <vt:i4>74</vt:i4>
      </vt:variant>
      <vt:variant>
        <vt:i4>0</vt:i4>
      </vt:variant>
      <vt:variant>
        <vt:i4>5</vt:i4>
      </vt:variant>
      <vt:variant>
        <vt:lpwstr/>
      </vt:variant>
      <vt:variant>
        <vt:lpwstr>_Toc57997169</vt:lpwstr>
      </vt:variant>
      <vt:variant>
        <vt:i4>1048637</vt:i4>
      </vt:variant>
      <vt:variant>
        <vt:i4>68</vt:i4>
      </vt:variant>
      <vt:variant>
        <vt:i4>0</vt:i4>
      </vt:variant>
      <vt:variant>
        <vt:i4>5</vt:i4>
      </vt:variant>
      <vt:variant>
        <vt:lpwstr/>
      </vt:variant>
      <vt:variant>
        <vt:lpwstr>_Toc57997168</vt:lpwstr>
      </vt:variant>
      <vt:variant>
        <vt:i4>2031677</vt:i4>
      </vt:variant>
      <vt:variant>
        <vt:i4>62</vt:i4>
      </vt:variant>
      <vt:variant>
        <vt:i4>0</vt:i4>
      </vt:variant>
      <vt:variant>
        <vt:i4>5</vt:i4>
      </vt:variant>
      <vt:variant>
        <vt:lpwstr/>
      </vt:variant>
      <vt:variant>
        <vt:lpwstr>_Toc57997167</vt:lpwstr>
      </vt:variant>
      <vt:variant>
        <vt:i4>1966141</vt:i4>
      </vt:variant>
      <vt:variant>
        <vt:i4>56</vt:i4>
      </vt:variant>
      <vt:variant>
        <vt:i4>0</vt:i4>
      </vt:variant>
      <vt:variant>
        <vt:i4>5</vt:i4>
      </vt:variant>
      <vt:variant>
        <vt:lpwstr/>
      </vt:variant>
      <vt:variant>
        <vt:lpwstr>_Toc57997166</vt:lpwstr>
      </vt:variant>
      <vt:variant>
        <vt:i4>1900605</vt:i4>
      </vt:variant>
      <vt:variant>
        <vt:i4>50</vt:i4>
      </vt:variant>
      <vt:variant>
        <vt:i4>0</vt:i4>
      </vt:variant>
      <vt:variant>
        <vt:i4>5</vt:i4>
      </vt:variant>
      <vt:variant>
        <vt:lpwstr/>
      </vt:variant>
      <vt:variant>
        <vt:lpwstr>_Toc57997165</vt:lpwstr>
      </vt:variant>
      <vt:variant>
        <vt:i4>1835069</vt:i4>
      </vt:variant>
      <vt:variant>
        <vt:i4>44</vt:i4>
      </vt:variant>
      <vt:variant>
        <vt:i4>0</vt:i4>
      </vt:variant>
      <vt:variant>
        <vt:i4>5</vt:i4>
      </vt:variant>
      <vt:variant>
        <vt:lpwstr/>
      </vt:variant>
      <vt:variant>
        <vt:lpwstr>_Toc57997164</vt:lpwstr>
      </vt:variant>
      <vt:variant>
        <vt:i4>1769533</vt:i4>
      </vt:variant>
      <vt:variant>
        <vt:i4>38</vt:i4>
      </vt:variant>
      <vt:variant>
        <vt:i4>0</vt:i4>
      </vt:variant>
      <vt:variant>
        <vt:i4>5</vt:i4>
      </vt:variant>
      <vt:variant>
        <vt:lpwstr/>
      </vt:variant>
      <vt:variant>
        <vt:lpwstr>_Toc57997163</vt:lpwstr>
      </vt:variant>
      <vt:variant>
        <vt:i4>1703997</vt:i4>
      </vt:variant>
      <vt:variant>
        <vt:i4>32</vt:i4>
      </vt:variant>
      <vt:variant>
        <vt:i4>0</vt:i4>
      </vt:variant>
      <vt:variant>
        <vt:i4>5</vt:i4>
      </vt:variant>
      <vt:variant>
        <vt:lpwstr/>
      </vt:variant>
      <vt:variant>
        <vt:lpwstr>_Toc57997162</vt:lpwstr>
      </vt:variant>
      <vt:variant>
        <vt:i4>1638461</vt:i4>
      </vt:variant>
      <vt:variant>
        <vt:i4>26</vt:i4>
      </vt:variant>
      <vt:variant>
        <vt:i4>0</vt:i4>
      </vt:variant>
      <vt:variant>
        <vt:i4>5</vt:i4>
      </vt:variant>
      <vt:variant>
        <vt:lpwstr/>
      </vt:variant>
      <vt:variant>
        <vt:lpwstr>_Toc57997161</vt:lpwstr>
      </vt:variant>
      <vt:variant>
        <vt:i4>1572925</vt:i4>
      </vt:variant>
      <vt:variant>
        <vt:i4>20</vt:i4>
      </vt:variant>
      <vt:variant>
        <vt:i4>0</vt:i4>
      </vt:variant>
      <vt:variant>
        <vt:i4>5</vt:i4>
      </vt:variant>
      <vt:variant>
        <vt:lpwstr/>
      </vt:variant>
      <vt:variant>
        <vt:lpwstr>_Toc57997160</vt:lpwstr>
      </vt:variant>
      <vt:variant>
        <vt:i4>1114174</vt:i4>
      </vt:variant>
      <vt:variant>
        <vt:i4>14</vt:i4>
      </vt:variant>
      <vt:variant>
        <vt:i4>0</vt:i4>
      </vt:variant>
      <vt:variant>
        <vt:i4>5</vt:i4>
      </vt:variant>
      <vt:variant>
        <vt:lpwstr/>
      </vt:variant>
      <vt:variant>
        <vt:lpwstr>_Toc57997159</vt:lpwstr>
      </vt:variant>
      <vt:variant>
        <vt:i4>1048638</vt:i4>
      </vt:variant>
      <vt:variant>
        <vt:i4>8</vt:i4>
      </vt:variant>
      <vt:variant>
        <vt:i4>0</vt:i4>
      </vt:variant>
      <vt:variant>
        <vt:i4>5</vt:i4>
      </vt:variant>
      <vt:variant>
        <vt:lpwstr/>
      </vt:variant>
      <vt:variant>
        <vt:lpwstr>_Toc57997158</vt:lpwstr>
      </vt:variant>
      <vt:variant>
        <vt:i4>2031678</vt:i4>
      </vt:variant>
      <vt:variant>
        <vt:i4>2</vt:i4>
      </vt:variant>
      <vt:variant>
        <vt:i4>0</vt:i4>
      </vt:variant>
      <vt:variant>
        <vt:i4>5</vt:i4>
      </vt:variant>
      <vt:variant>
        <vt:lpwstr/>
      </vt:variant>
      <vt:variant>
        <vt:lpwstr>_Toc57997157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 Tyaglo</dc:creator>
  <cp:keywords/>
  <dc:description/>
  <cp:lastModifiedBy>Anna A. Tyaglo</cp:lastModifiedBy>
  <cp:revision>24</cp:revision>
  <cp:lastPrinted>2020-12-05T02:12:00Z</cp:lastPrinted>
  <dcterms:created xsi:type="dcterms:W3CDTF">2020-11-09T22:44:00Z</dcterms:created>
  <dcterms:modified xsi:type="dcterms:W3CDTF">2020-12-04T16:16:00Z</dcterms:modified>
</cp:coreProperties>
</file>